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七篇论文流式图相同，第三方出品？南昌大学第二附属医院神经外科论文被质疑！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2025-04-04 23:10:07</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2017</w:t>
      </w:r>
      <w:r>
        <w:rPr>
          <w:rStyle w:val="any"/>
          <w:rFonts w:ascii="PMingLiU" w:eastAsia="PMingLiU" w:hAnsi="PMingLiU" w:cs="PMingLiU"/>
          <w:spacing w:val="8"/>
        </w:rPr>
        <w:t>年</w:t>
      </w:r>
      <w:r>
        <w:rPr>
          <w:rStyle w:val="any"/>
          <w:spacing w:val="8"/>
          <w:lang w:val="en-US" w:eastAsia="en-US"/>
        </w:rPr>
        <w:t>8</w:t>
      </w:r>
      <w:r>
        <w:rPr>
          <w:rStyle w:val="any"/>
          <w:rFonts w:ascii="PMingLiU" w:eastAsia="PMingLiU" w:hAnsi="PMingLiU" w:cs="PMingLiU"/>
          <w:spacing w:val="8"/>
        </w:rPr>
        <w:t>月，</w:t>
      </w:r>
      <w:r>
        <w:rPr>
          <w:rStyle w:val="any"/>
          <w:rFonts w:ascii="PMingLiU" w:eastAsia="PMingLiU" w:hAnsi="PMingLiU" w:cs="PMingLiU"/>
          <w:spacing w:val="8"/>
        </w:rPr>
        <w:t>南昌大学第二附属医院神经外科在期刊</w:t>
      </w:r>
      <w:r>
        <w:rPr>
          <w:rStyle w:val="any"/>
          <w:spacing w:val="8"/>
          <w:lang w:val="en-US" w:eastAsia="en-US"/>
        </w:rPr>
        <w:t>International Journal of Molecular Medicine</w:t>
      </w:r>
      <w:r>
        <w:rPr>
          <w:rStyle w:val="any"/>
          <w:rFonts w:ascii="PMingLiU" w:eastAsia="PMingLiU" w:hAnsi="PMingLiU" w:cs="PMingLiU"/>
          <w:spacing w:val="8"/>
        </w:rPr>
        <w:t>上发表一篇研究论文，研究发现了内皮细胞衍生的外泌体保护</w:t>
      </w:r>
      <w:r>
        <w:rPr>
          <w:rStyle w:val="any"/>
          <w:spacing w:val="8"/>
          <w:lang w:val="en-US" w:eastAsia="en-US"/>
        </w:rPr>
        <w:t>SH-SY5Y</w:t>
      </w:r>
      <w:r>
        <w:rPr>
          <w:rStyle w:val="any"/>
          <w:rFonts w:ascii="PMingLiU" w:eastAsia="PMingLiU" w:hAnsi="PMingLiU" w:cs="PMingLiU"/>
          <w:spacing w:val="8"/>
        </w:rPr>
        <w:t>神经细胞免受缺血</w:t>
      </w:r>
      <w:r>
        <w:rPr>
          <w:rStyle w:val="any"/>
          <w:spacing w:val="8"/>
          <w:lang w:val="en-US" w:eastAsia="en-US"/>
        </w:rPr>
        <w:t>/</w:t>
      </w:r>
      <w:r>
        <w:rPr>
          <w:rStyle w:val="any"/>
          <w:rFonts w:ascii="PMingLiU" w:eastAsia="PMingLiU" w:hAnsi="PMingLiU" w:cs="PMingLiU"/>
          <w:spacing w:val="8"/>
        </w:rPr>
        <w:t>再灌注损伤。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论文题目</w:t>
      </w:r>
      <w:r>
        <w:rPr>
          <w:rStyle w:val="any"/>
          <w:rFonts w:ascii="PMingLiU" w:eastAsia="PMingLiU" w:hAnsi="PMingLiU" w:cs="PMingLiU"/>
          <w:spacing w:val="8"/>
        </w:rPr>
        <w:t>：</w:t>
      </w:r>
      <w:r>
        <w:rPr>
          <w:rStyle w:val="any"/>
          <w:spacing w:val="8"/>
          <w:lang w:val="en-US" w:eastAsia="en-US"/>
        </w:rPr>
        <w:t>Endothelial cell-derived exosomes protect SH-SY5Y nerve cells against ischemia/reperfusion injury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论文作者</w:t>
      </w:r>
      <w:r>
        <w:rPr>
          <w:rStyle w:val="any"/>
          <w:rFonts w:ascii="PMingLiU" w:eastAsia="PMingLiU" w:hAnsi="PMingLiU" w:cs="PMingLiU"/>
          <w:spacing w:val="8"/>
        </w:rPr>
        <w:t>：</w:t>
      </w:r>
      <w:r>
        <w:rPr>
          <w:rStyle w:val="any"/>
          <w:spacing w:val="8"/>
          <w:lang w:val="en-US" w:eastAsia="en-US"/>
        </w:rPr>
        <w:t>Bing Xiao , Yi Chai , Shigang Lv , Minhua Ye , Miaojing Wu , Liyuan Xie , Yanghua Fan , Xingen Zhu </w:t>
      </w:r>
      <w:r>
        <w:rPr>
          <w:rStyle w:val="any"/>
          <w:rFonts w:ascii="PMingLiU" w:eastAsia="PMingLiU" w:hAnsi="PMingLiU" w:cs="PMingLiU"/>
          <w:spacing w:val="8"/>
        </w:rPr>
        <w:t>（通讯作者，音译，祝新根）</w:t>
      </w:r>
      <w:r>
        <w:rPr>
          <w:rStyle w:val="any"/>
          <w:spacing w:val="8"/>
          <w:lang w:val="en-US" w:eastAsia="en-US"/>
        </w:rPr>
        <w:t>, Ziyun Gao</w:t>
      </w:r>
      <w:r>
        <w:rPr>
          <w:rStyle w:val="any"/>
          <w:rFonts w:ascii="PMingLiU" w:eastAsia="PMingLiU" w:hAnsi="PMingLiU" w:cs="PMingLiU"/>
          <w:spacing w:val="8"/>
        </w:rPr>
        <w:t>（通讯作者，音译，高子云）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论文单位：</w:t>
      </w:r>
      <w:r>
        <w:rPr>
          <w:rStyle w:val="any"/>
          <w:rFonts w:ascii="PMingLiU" w:eastAsia="PMingLiU" w:hAnsi="PMingLiU" w:cs="PMingLiU"/>
          <w:b/>
          <w:bCs/>
          <w:spacing w:val="8"/>
        </w:rPr>
        <w:t>南昌大学第二附属医院神经外科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8192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089643" name=""/>
                    <pic:cNvPicPr>
                      <a:picLocks noChangeAspect="1"/>
                    </pic:cNvPicPr>
                  </pic:nvPicPr>
                  <pic:blipFill>
                    <a:blip xmlns:r="http://schemas.openxmlformats.org/officeDocument/2006/relationships" r:embed="rId6"/>
                    <a:stretch>
                      <a:fillRect/>
                    </a:stretch>
                  </pic:blipFill>
                  <pic:spPr>
                    <a:xfrm>
                      <a:off x="0" y="0"/>
                      <a:ext cx="5276850" cy="18192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4</w:t>
      </w:r>
      <w:r>
        <w:rPr>
          <w:rStyle w:val="any"/>
          <w:rFonts w:ascii="PMingLiU" w:eastAsia="PMingLiU" w:hAnsi="PMingLiU" w:cs="PMingLiU"/>
          <w:b/>
          <w:bCs/>
          <w:spacing w:val="8"/>
        </w:rPr>
        <w:t>月，国际打假人</w:t>
      </w:r>
      <w:r>
        <w:rPr>
          <w:rStyle w:val="any"/>
          <w:b/>
          <w:bCs/>
          <w:spacing w:val="8"/>
          <w:lang w:val="en-US" w:eastAsia="en-US"/>
        </w:rPr>
        <w:t>René Aquarius</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我们发现本研究中的一个数字与其他研究中的数字之间存在意外的重叠（见下图）。</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9624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953148" name=""/>
                    <pic:cNvPicPr>
                      <a:picLocks noChangeAspect="1"/>
                    </pic:cNvPicPr>
                  </pic:nvPicPr>
                  <pic:blipFill>
                    <a:blip xmlns:r="http://schemas.openxmlformats.org/officeDocument/2006/relationships" r:embed="rId7"/>
                    <a:stretch>
                      <a:fillRect/>
                    </a:stretch>
                  </pic:blipFill>
                  <pic:spPr>
                    <a:xfrm>
                      <a:off x="0" y="0"/>
                      <a:ext cx="5276850" cy="3962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1</w:t>
      </w:r>
      <w:r>
        <w:rPr>
          <w:rStyle w:val="any"/>
          <w:rFonts w:ascii="PMingLiU" w:eastAsia="PMingLiU" w:hAnsi="PMingLiU" w:cs="PMingLiU"/>
          <w:spacing w:val="8"/>
        </w:rPr>
        <w:t>：</w:t>
      </w:r>
      <w:r>
        <w:rPr>
          <w:rStyle w:val="any"/>
          <w:spacing w:val="8"/>
          <w:lang w:val="en-US" w:eastAsia="en-US"/>
        </w:rPr>
        <w:t>https://pubmed.ncbi.nlm.nih.gov/28849073/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2</w:t>
      </w:r>
      <w:r>
        <w:rPr>
          <w:rStyle w:val="any"/>
          <w:rFonts w:ascii="PMingLiU" w:eastAsia="PMingLiU" w:hAnsi="PMingLiU" w:cs="PMingLiU"/>
          <w:spacing w:val="8"/>
        </w:rPr>
        <w:t>：</w:t>
      </w:r>
      <w:r>
        <w:rPr>
          <w:rStyle w:val="any"/>
          <w:spacing w:val="8"/>
          <w:lang w:val="en-US" w:eastAsia="en-US"/>
        </w:rPr>
        <w:t>https://pubmed.ncbi.nlm.nih.gov/30896871/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3</w:t>
      </w:r>
      <w:r>
        <w:rPr>
          <w:rStyle w:val="any"/>
          <w:rFonts w:ascii="PMingLiU" w:eastAsia="PMingLiU" w:hAnsi="PMingLiU" w:cs="PMingLiU"/>
          <w:spacing w:val="8"/>
        </w:rPr>
        <w:t>：</w:t>
      </w:r>
      <w:r>
        <w:rPr>
          <w:rStyle w:val="any"/>
          <w:spacing w:val="8"/>
          <w:lang w:val="en-US" w:eastAsia="en-US"/>
        </w:rPr>
        <w:t>https://pubmed.ncbi.nlm.nih.gov/31303834/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4</w:t>
      </w:r>
      <w:r>
        <w:rPr>
          <w:rStyle w:val="any"/>
          <w:rFonts w:ascii="PMingLiU" w:eastAsia="PMingLiU" w:hAnsi="PMingLiU" w:cs="PMingLiU"/>
          <w:spacing w:val="8"/>
        </w:rPr>
        <w:t>：</w:t>
      </w:r>
      <w:r>
        <w:rPr>
          <w:rStyle w:val="any"/>
          <w:spacing w:val="8"/>
          <w:lang w:val="en-US" w:eastAsia="en-US"/>
        </w:rPr>
        <w:t>https://pubmed.ncbi.nlm.nih.gov/30774359/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5</w:t>
      </w:r>
      <w:r>
        <w:rPr>
          <w:rStyle w:val="any"/>
          <w:rFonts w:ascii="PMingLiU" w:eastAsia="PMingLiU" w:hAnsi="PMingLiU" w:cs="PMingLiU"/>
          <w:spacing w:val="8"/>
        </w:rPr>
        <w:t>：</w:t>
      </w:r>
      <w:r>
        <w:rPr>
          <w:rStyle w:val="any"/>
          <w:spacing w:val="8"/>
          <w:lang w:val="en-US" w:eastAsia="en-US"/>
        </w:rPr>
        <w:t>https://pubmed.ncbi.nlm.nih.gov/28544557/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6</w:t>
      </w:r>
      <w:r>
        <w:rPr>
          <w:rStyle w:val="any"/>
          <w:rFonts w:ascii="PMingLiU" w:eastAsia="PMingLiU" w:hAnsi="PMingLiU" w:cs="PMingLiU"/>
          <w:spacing w:val="8"/>
        </w:rPr>
        <w:t>：</w:t>
      </w:r>
      <w:r>
        <w:rPr>
          <w:rStyle w:val="any"/>
          <w:spacing w:val="8"/>
          <w:lang w:val="en-US" w:eastAsia="en-US"/>
        </w:rPr>
        <w:t>https://pubmed.ncbi.nlm.nih.gov/29731863/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7</w:t>
      </w:r>
      <w:r>
        <w:rPr>
          <w:rStyle w:val="any"/>
          <w:rFonts w:ascii="PMingLiU" w:eastAsia="PMingLiU" w:hAnsi="PMingLiU" w:cs="PMingLiU"/>
          <w:spacing w:val="8"/>
        </w:rPr>
        <w:t>：</w:t>
      </w:r>
      <w:r>
        <w:rPr>
          <w:rStyle w:val="any"/>
          <w:spacing w:val="8"/>
          <w:lang w:val="en-US" w:eastAsia="en-US"/>
        </w:rPr>
        <w:t>https://pubmed.ncbi.nlm.nih.gov/30314994/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亲切问候，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Rene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https://pubpeer.com/publications/08897EEB870F868025D696F52B53CE/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805&amp;idx=1&amp;sn=ca39a03b5343d4b3ff6cfad79d39263f&amp;chksm=c12a12d0c108444997252741334345c82e300742fe860e2be00ef18a4a06b903fcce39da1d24&amp;scene=126&amp;sessionid=174378595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