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数据原创性受质疑！中国医科大学生命科学学院和沈阳药科大学制药工程学院合作研究遭撤稿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2025-04-02 11:35:29</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近日，发表于《</w:t>
      </w:r>
      <w:r>
        <w:rPr>
          <w:rStyle w:val="any"/>
          <w:rFonts w:ascii="Times New Roman" w:eastAsia="Times New Roman" w:hAnsi="Times New Roman" w:cs="Times New Roman"/>
          <w:spacing w:val="8"/>
        </w:rPr>
        <w:t>Oncology Reports</w:t>
      </w:r>
      <w:r>
        <w:rPr>
          <w:rStyle w:val="any"/>
          <w:rFonts w:ascii="PMingLiU" w:eastAsia="PMingLiU" w:hAnsi="PMingLiU" w:cs="PMingLiU"/>
          <w:spacing w:val="8"/>
        </w:rPr>
        <w:t>》期刊的研究</w:t>
      </w:r>
      <w:r>
        <w:rPr>
          <w:rStyle w:val="any"/>
          <w:rFonts w:ascii="Times New Roman" w:eastAsia="Times New Roman" w:hAnsi="Times New Roman" w:cs="Times New Roman"/>
          <w:b/>
          <w:bCs/>
          <w:spacing w:val="8"/>
        </w:rPr>
        <w:t>‘(-)-β-hydrastine suppresses the proliferation and invasion of human lung adenocarcinoma cells by inhibiting PAK4 kinase activity’ (-)-β-</w:t>
      </w:r>
      <w:r>
        <w:rPr>
          <w:rStyle w:val="any"/>
          <w:rFonts w:ascii="PMingLiU" w:eastAsia="PMingLiU" w:hAnsi="PMingLiU" w:cs="PMingLiU"/>
          <w:b/>
          <w:bCs/>
          <w:spacing w:val="8"/>
        </w:rPr>
        <w:t>氢化小檗碱通过抑制</w:t>
      </w:r>
      <w:r>
        <w:rPr>
          <w:rStyle w:val="any"/>
          <w:rFonts w:ascii="Times New Roman" w:eastAsia="Times New Roman" w:hAnsi="Times New Roman" w:cs="Times New Roman"/>
          <w:b/>
          <w:bCs/>
          <w:spacing w:val="8"/>
        </w:rPr>
        <w:t>PAK4</w:t>
      </w:r>
      <w:r>
        <w:rPr>
          <w:rStyle w:val="any"/>
          <w:rFonts w:ascii="PMingLiU" w:eastAsia="PMingLiU" w:hAnsi="PMingLiU" w:cs="PMingLiU"/>
          <w:b/>
          <w:bCs/>
          <w:spacing w:val="8"/>
        </w:rPr>
        <w:t>激酶活性抑制肺腺癌增殖和侵袭</w:t>
      </w:r>
      <w:r>
        <w:rPr>
          <w:rStyle w:val="any"/>
          <w:rFonts w:ascii="PMingLiU" w:eastAsia="PMingLiU" w:hAnsi="PMingLiU" w:cs="PMingLiU"/>
          <w:spacing w:val="8"/>
        </w:rPr>
        <w:t>（</w:t>
      </w:r>
      <w:r>
        <w:rPr>
          <w:rStyle w:val="any"/>
          <w:rFonts w:ascii="Times New Roman" w:eastAsia="Times New Roman" w:hAnsi="Times New Roman" w:cs="Times New Roman"/>
          <w:spacing w:val="8"/>
        </w:rPr>
        <w:t>doi: 10.3892/or.2016.4594</w:t>
      </w:r>
      <w:r>
        <w:rPr>
          <w:rStyle w:val="any"/>
          <w:rFonts w:ascii="PMingLiU" w:eastAsia="PMingLiU" w:hAnsi="PMingLiU" w:cs="PMingLiU"/>
          <w:spacing w:val="8"/>
        </w:rPr>
        <w:t>）因系统性学术不端问题被撤回。该研究由</w:t>
      </w:r>
      <w:r>
        <w:rPr>
          <w:rStyle w:val="any"/>
          <w:rFonts w:ascii="Times New Roman" w:eastAsia="Times New Roman" w:hAnsi="Times New Roman" w:cs="Times New Roman"/>
          <w:spacing w:val="8"/>
        </w:rPr>
        <w:t>Bingyu Guo , Xiaodong Li , Shuai Song , Meng Chen , Maosheng Cheng , </w:t>
      </w:r>
      <w:r>
        <w:rPr>
          <w:rStyle w:val="any"/>
          <w:rFonts w:ascii="Times New Roman" w:eastAsia="Times New Roman" w:hAnsi="Times New Roman" w:cs="Times New Roman"/>
          <w:b/>
          <w:bCs/>
          <w:spacing w:val="8"/>
        </w:rPr>
        <w:t>Dongmei Zhao</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 </w:t>
      </w:r>
      <w:r>
        <w:rPr>
          <w:rStyle w:val="any"/>
          <w:rFonts w:ascii="Times New Roman" w:eastAsia="Times New Roman" w:hAnsi="Times New Roman" w:cs="Times New Roman"/>
          <w:b/>
          <w:bCs/>
          <w:spacing w:val="8"/>
        </w:rPr>
        <w:t>Feng Li</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共同完成，通讯作者</w:t>
      </w:r>
      <w:r>
        <w:rPr>
          <w:rStyle w:val="any"/>
          <w:rFonts w:ascii="Times New Roman" w:eastAsia="Times New Roman" w:hAnsi="Times New Roman" w:cs="Times New Roman"/>
          <w:spacing w:val="8"/>
        </w:rPr>
        <w:t>Feng Li</w:t>
      </w:r>
      <w:r>
        <w:rPr>
          <w:rStyle w:val="any"/>
          <w:rFonts w:ascii="PMingLiU" w:eastAsia="PMingLiU" w:hAnsi="PMingLiU" w:cs="PMingLiU"/>
          <w:spacing w:val="8"/>
        </w:rPr>
        <w:t>单位为</w:t>
      </w:r>
      <w:r>
        <w:rPr>
          <w:rStyle w:val="any"/>
          <w:rFonts w:ascii="PMingLiU" w:eastAsia="PMingLiU" w:hAnsi="PMingLiU" w:cs="PMingLiU"/>
          <w:spacing w:val="8"/>
        </w:rPr>
        <w:t>中国医科大学生命科学学院细胞生物学学系、卫生部细胞生物学重点实验室、教育部医学细胞生物学重点实验室，通讯作者</w:t>
      </w:r>
      <w:r>
        <w:rPr>
          <w:rStyle w:val="any"/>
          <w:rFonts w:ascii="Times New Roman" w:eastAsia="Times New Roman" w:hAnsi="Times New Roman" w:cs="Times New Roman"/>
          <w:spacing w:val="8"/>
        </w:rPr>
        <w:t>Dongmei Zhao</w:t>
      </w:r>
      <w:r>
        <w:rPr>
          <w:rStyle w:val="any"/>
          <w:rFonts w:ascii="PMingLiU" w:eastAsia="PMingLiU" w:hAnsi="PMingLiU" w:cs="PMingLiU"/>
          <w:spacing w:val="8"/>
        </w:rPr>
        <w:t>单位为沈阳药科大学制药工程学院。</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009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96890" name=""/>
                    <pic:cNvPicPr>
                      <a:picLocks noChangeAspect="1"/>
                    </pic:cNvPicPr>
                  </pic:nvPicPr>
                  <pic:blipFill>
                    <a:blip xmlns:r="http://schemas.openxmlformats.org/officeDocument/2006/relationships" r:embed="rId6"/>
                    <a:stretch>
                      <a:fillRect/>
                    </a:stretch>
                  </pic:blipFill>
                  <pic:spPr>
                    <a:xfrm>
                      <a:off x="0" y="0"/>
                      <a:ext cx="5486400" cy="26009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000000"/>
          <w:spacing w:val="8"/>
          <w:sz w:val="26"/>
          <w:szCs w:val="26"/>
        </w:rPr>
        <w:t>2021</w:t>
      </w:r>
      <w:r>
        <w:rPr>
          <w:rStyle w:val="any"/>
          <w:rFonts w:ascii="PMingLiU" w:eastAsia="PMingLiU" w:hAnsi="PMingLiU" w:cs="PMingLiU"/>
          <w:b/>
          <w:bCs/>
          <w:color w:val="000000"/>
          <w:spacing w:val="8"/>
          <w:sz w:val="26"/>
          <w:szCs w:val="26"/>
        </w:rPr>
        <w:t>年</w:t>
      </w:r>
      <w:r>
        <w:rPr>
          <w:rStyle w:val="any"/>
          <w:rFonts w:ascii="Times New Roman" w:eastAsia="Times New Roman" w:hAnsi="Times New Roman" w:cs="Times New Roman"/>
          <w:b/>
          <w:bCs/>
          <w:color w:val="000000"/>
          <w:spacing w:val="8"/>
          <w:sz w:val="26"/>
          <w:szCs w:val="26"/>
        </w:rPr>
        <w:t>10</w:t>
      </w:r>
      <w:r>
        <w:rPr>
          <w:rStyle w:val="any"/>
          <w:rFonts w:ascii="PMingLiU" w:eastAsia="PMingLiU" w:hAnsi="PMingLiU" w:cs="PMingLiU"/>
          <w:b/>
          <w:bCs/>
          <w:color w:val="000000"/>
          <w:spacing w:val="8"/>
          <w:sz w:val="26"/>
          <w:szCs w:val="26"/>
        </w:rPr>
        <w:t>月评论人</w:t>
      </w:r>
      <w:r>
        <w:rPr>
          <w:rStyle w:val="any"/>
          <w:rFonts w:ascii="Times New Roman" w:eastAsia="Times New Roman" w:hAnsi="Times New Roman" w:cs="Times New Roman"/>
          <w:b/>
          <w:bCs/>
          <w:color w:val="000000"/>
          <w:spacing w:val="8"/>
          <w:sz w:val="26"/>
          <w:szCs w:val="26"/>
        </w:rPr>
        <w:t>Oenosandra boisduvalii</w:t>
      </w:r>
      <w:r>
        <w:rPr>
          <w:rStyle w:val="any"/>
          <w:rFonts w:ascii="PMingLiU" w:eastAsia="PMingLiU" w:hAnsi="PMingLiU" w:cs="PMingLiU"/>
          <w:b/>
          <w:bCs/>
          <w:color w:val="000000"/>
          <w:spacing w:val="8"/>
          <w:sz w:val="26"/>
          <w:szCs w:val="26"/>
        </w:rPr>
        <w:t>指出：</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6"/>
          <w:szCs w:val="26"/>
          <w:shd w:val="clear" w:color="auto" w:fill="FFFFFF"/>
        </w:rPr>
        <w:t>图</w:t>
      </w:r>
      <w:r>
        <w:rPr>
          <w:rStyle w:val="any"/>
          <w:rFonts w:ascii="Arial" w:eastAsia="Arial" w:hAnsi="Arial" w:cs="Arial"/>
          <w:b w:val="0"/>
          <w:bCs w:val="0"/>
          <w:i w:val="0"/>
          <w:iCs w:val="0"/>
          <w:caps w:val="0"/>
          <w:color w:val="000000"/>
          <w:spacing w:val="0"/>
          <w:sz w:val="26"/>
          <w:szCs w:val="26"/>
          <w:shd w:val="clear" w:color="auto" w:fill="FFFFFF"/>
        </w:rPr>
        <w:t>6A</w:t>
      </w:r>
      <w:r>
        <w:rPr>
          <w:rStyle w:val="any"/>
          <w:rFonts w:ascii="PMingLiU" w:eastAsia="PMingLiU" w:hAnsi="PMingLiU" w:cs="PMingLiU"/>
          <w:b w:val="0"/>
          <w:bCs w:val="0"/>
          <w:i w:val="0"/>
          <w:iCs w:val="0"/>
          <w:caps w:val="0"/>
          <w:color w:val="000000"/>
          <w:spacing w:val="0"/>
          <w:sz w:val="26"/>
          <w:szCs w:val="26"/>
          <w:shd w:val="clear" w:color="auto" w:fill="FFFFFF"/>
        </w:rPr>
        <w:t>存在图像重叠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308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36473" name=""/>
                    <pic:cNvPicPr>
                      <a:picLocks noChangeAspect="1"/>
                    </pic:cNvPicPr>
                  </pic:nvPicPr>
                  <pic:blipFill>
                    <a:blip xmlns:r="http://schemas.openxmlformats.org/officeDocument/2006/relationships" r:embed="rId7"/>
                    <a:stretch>
                      <a:fillRect/>
                    </a:stretch>
                  </pic:blipFill>
                  <pic:spPr>
                    <a:xfrm>
                      <a:off x="0" y="0"/>
                      <a:ext cx="5486400" cy="3030865"/>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i w:val="0"/>
          <w:iCs w:val="0"/>
          <w:caps w:val="0"/>
          <w:color w:val="FF0000"/>
          <w:spacing w:val="0"/>
          <w:sz w:val="26"/>
          <w:szCs w:val="26"/>
          <w:shd w:val="clear" w:color="auto" w:fill="FFFFFF"/>
        </w:rPr>
        <w:t>通讯作者</w:t>
      </w:r>
      <w:r>
        <w:rPr>
          <w:rStyle w:val="any"/>
          <w:rFonts w:ascii="Arial" w:eastAsia="Arial" w:hAnsi="Arial" w:cs="Arial"/>
          <w:b/>
          <w:bCs/>
          <w:i w:val="0"/>
          <w:iCs w:val="0"/>
          <w:caps w:val="0"/>
          <w:color w:val="FF0000"/>
          <w:spacing w:val="0"/>
          <w:sz w:val="26"/>
          <w:szCs w:val="26"/>
          <w:shd w:val="clear" w:color="auto" w:fill="FFFFFF"/>
        </w:rPr>
        <w:t>Dongmei Zhao</w:t>
      </w:r>
      <w:r>
        <w:rPr>
          <w:rStyle w:val="any"/>
          <w:rFonts w:ascii="PMingLiU" w:eastAsia="PMingLiU" w:hAnsi="PMingLiU" w:cs="PMingLiU"/>
          <w:b/>
          <w:bCs/>
          <w:i w:val="0"/>
          <w:iCs w:val="0"/>
          <w:caps w:val="0"/>
          <w:color w:val="FF0000"/>
          <w:spacing w:val="0"/>
          <w:sz w:val="26"/>
          <w:szCs w:val="26"/>
          <w:shd w:val="clear" w:color="auto" w:fill="FFFFFF"/>
        </w:rPr>
        <w:t>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亲爱的</w:t>
      </w:r>
      <w:r>
        <w:rPr>
          <w:rStyle w:val="any"/>
          <w:rFonts w:ascii="Times New Roman" w:eastAsia="Times New Roman" w:hAnsi="Times New Roman" w:cs="Times New Roman"/>
          <w:spacing w:val="8"/>
          <w:sz w:val="26"/>
          <w:szCs w:val="26"/>
        </w:rPr>
        <w:t>Oenosandra Boisduvalii</w:t>
      </w:r>
      <w:r>
        <w:rPr>
          <w:rStyle w:val="any"/>
          <w:rFonts w:ascii="PMingLiU" w:eastAsia="PMingLiU" w:hAnsi="PMingLiU" w:cs="PMingLiU"/>
          <w:spacing w:val="8"/>
          <w:sz w:val="26"/>
          <w:szCs w:val="26"/>
        </w:rPr>
        <w:t>博士，</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非常感谢您的宝贵意见。我是这篇论文的通讯作者。您提出质疑的图像是由我们生物学合作团队收集的。我们将仔细检查这些图像和原始数据，并尽快给您回复。</w:t>
      </w:r>
      <w:r>
        <w:rPr>
          <w:rStyle w:val="any"/>
          <w:rFonts w:ascii="Times New Roman" w:eastAsia="Times New Roman" w:hAnsi="Times New Roman" w:cs="Times New Roman"/>
          <w:spacing w:val="8"/>
          <w:sz w:val="26"/>
          <w:szCs w:val="26"/>
        </w:rPr>
        <w:t xml:space="preserve"> </w:t>
      </w:r>
      <w:r>
        <w:rPr>
          <w:rStyle w:val="any"/>
          <w:rFonts w:ascii="PMingLiU" w:eastAsia="PMingLiU" w:hAnsi="PMingLiU" w:cs="PMingLiU"/>
          <w:spacing w:val="8"/>
          <w:sz w:val="26"/>
          <w:szCs w:val="26"/>
        </w:rPr>
        <w:t>此致，</w:t>
      </w:r>
      <w:r>
        <w:rPr>
          <w:rStyle w:val="any"/>
          <w:rFonts w:ascii="Times New Roman" w:eastAsia="Times New Roman" w:hAnsi="Times New Roman" w:cs="Times New Roman"/>
          <w:spacing w:val="8"/>
          <w:sz w:val="26"/>
          <w:szCs w:val="26"/>
        </w:rPr>
        <w:t xml:space="preserve"> </w:t>
      </w:r>
      <w:r>
        <w:rPr>
          <w:rStyle w:val="any"/>
          <w:rFonts w:ascii="PMingLiU" w:eastAsia="PMingLiU" w:hAnsi="PMingLiU" w:cs="PMingLiU"/>
          <w:spacing w:val="8"/>
          <w:sz w:val="26"/>
          <w:szCs w:val="26"/>
        </w:rPr>
        <w:t>敬礼！</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Arial" w:eastAsia="Arial" w:hAnsi="Arial" w:cs="Arial"/>
          <w:b/>
          <w:bCs/>
          <w:i w:val="0"/>
          <w:iCs w:val="0"/>
          <w:caps w:val="0"/>
          <w:color w:val="333333"/>
          <w:spacing w:val="0"/>
          <w:sz w:val="26"/>
          <w:szCs w:val="26"/>
          <w:shd w:val="clear" w:color="auto" w:fill="FFFFFF"/>
        </w:rPr>
        <w:t>2024</w:t>
      </w:r>
      <w:r>
        <w:rPr>
          <w:rStyle w:val="any"/>
          <w:rFonts w:ascii="PMingLiU" w:eastAsia="PMingLiU" w:hAnsi="PMingLiU" w:cs="PMingLiU"/>
          <w:b/>
          <w:bCs/>
          <w:i w:val="0"/>
          <w:iCs w:val="0"/>
          <w:caps w:val="0"/>
          <w:color w:val="333333"/>
          <w:spacing w:val="0"/>
          <w:sz w:val="26"/>
          <w:szCs w:val="26"/>
          <w:shd w:val="clear" w:color="auto" w:fill="FFFFFF"/>
        </w:rPr>
        <w:t>年</w:t>
      </w:r>
      <w:r>
        <w:rPr>
          <w:rStyle w:val="any"/>
          <w:rFonts w:ascii="Arial" w:eastAsia="Arial" w:hAnsi="Arial" w:cs="Arial"/>
          <w:b/>
          <w:bCs/>
          <w:i w:val="0"/>
          <w:iCs w:val="0"/>
          <w:caps w:val="0"/>
          <w:color w:val="333333"/>
          <w:spacing w:val="0"/>
          <w:sz w:val="26"/>
          <w:szCs w:val="26"/>
          <w:shd w:val="clear" w:color="auto" w:fill="FFFFFF"/>
        </w:rPr>
        <w:t>8</w:t>
      </w:r>
      <w:r>
        <w:rPr>
          <w:rStyle w:val="any"/>
          <w:rFonts w:ascii="PMingLiU" w:eastAsia="PMingLiU" w:hAnsi="PMingLiU" w:cs="PMingLiU"/>
          <w:b/>
          <w:bCs/>
          <w:i w:val="0"/>
          <w:iCs w:val="0"/>
          <w:caps w:val="0"/>
          <w:color w:val="333333"/>
          <w:spacing w:val="0"/>
          <w:sz w:val="26"/>
          <w:szCs w:val="26"/>
          <w:shd w:val="clear" w:color="auto" w:fill="FFFFFF"/>
        </w:rPr>
        <w:t>月评论人</w:t>
      </w:r>
      <w:r>
        <w:rPr>
          <w:rStyle w:val="any"/>
          <w:rFonts w:ascii="Arial" w:eastAsia="Arial" w:hAnsi="Arial" w:cs="Arial"/>
          <w:b/>
          <w:bCs/>
          <w:i w:val="0"/>
          <w:iCs w:val="0"/>
          <w:caps w:val="0"/>
          <w:color w:val="333333"/>
          <w:spacing w:val="0"/>
          <w:sz w:val="26"/>
          <w:szCs w:val="26"/>
          <w:shd w:val="clear" w:color="auto" w:fill="FFFFFF"/>
        </w:rPr>
        <w:t>Hoya camphorifolia</w:t>
      </w:r>
      <w:r>
        <w:rPr>
          <w:rStyle w:val="any"/>
          <w:rFonts w:ascii="PMingLiU" w:eastAsia="PMingLiU" w:hAnsi="PMingLiU" w:cs="PMingLiU"/>
          <w:b/>
          <w:bCs/>
          <w:i w:val="0"/>
          <w:iCs w:val="0"/>
          <w:caps w:val="0"/>
          <w:color w:val="333333"/>
          <w:spacing w:val="0"/>
          <w:sz w:val="26"/>
          <w:szCs w:val="26"/>
          <w:shd w:val="clear" w:color="auto" w:fill="FFFFFF"/>
        </w:rPr>
        <w:t>指出本文存在其他重复：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33333"/>
          <w:spacing w:val="0"/>
          <w:sz w:val="26"/>
          <w:szCs w:val="26"/>
          <w:shd w:val="clear" w:color="auto" w:fill="FFFFFF"/>
        </w:rPr>
        <w:t>[</w:t>
      </w:r>
      <w:r>
        <w:rPr>
          <w:rStyle w:val="any"/>
          <w:rFonts w:ascii="PMingLiU" w:eastAsia="PMingLiU" w:hAnsi="PMingLiU" w:cs="PMingLiU"/>
          <w:b w:val="0"/>
          <w:bCs w:val="0"/>
          <w:i w:val="0"/>
          <w:iCs w:val="0"/>
          <w:caps w:val="0"/>
          <w:color w:val="333333"/>
          <w:spacing w:val="0"/>
          <w:sz w:val="26"/>
          <w:szCs w:val="26"/>
          <w:shd w:val="clear" w:color="auto" w:fill="FFFFFF"/>
        </w:rPr>
        <w:t>左</w:t>
      </w:r>
      <w:r>
        <w:rPr>
          <w:rStyle w:val="any"/>
          <w:rFonts w:ascii="Arial" w:eastAsia="Arial" w:hAnsi="Arial" w:cs="Arial"/>
          <w:b w:val="0"/>
          <w:bCs w:val="0"/>
          <w:i w:val="0"/>
          <w:iCs w:val="0"/>
          <w:caps w:val="0"/>
          <w:color w:val="333333"/>
          <w:spacing w:val="0"/>
          <w:sz w:val="26"/>
          <w:szCs w:val="26"/>
          <w:shd w:val="clear" w:color="auto" w:fill="FFFFFF"/>
        </w:rPr>
        <w:t xml:space="preserve">] </w:t>
      </w:r>
      <w:r>
        <w:rPr>
          <w:rStyle w:val="any"/>
          <w:rFonts w:ascii="PMingLiU" w:eastAsia="PMingLiU" w:hAnsi="PMingLiU" w:cs="PMingLiU"/>
          <w:b w:val="0"/>
          <w:bCs w:val="0"/>
          <w:i w:val="0"/>
          <w:iCs w:val="0"/>
          <w:caps w:val="0"/>
          <w:color w:val="333333"/>
          <w:spacing w:val="0"/>
          <w:sz w:val="26"/>
          <w:szCs w:val="26"/>
          <w:shd w:val="clear" w:color="auto" w:fill="FFFFFF"/>
        </w:rPr>
        <w:t>图</w:t>
      </w:r>
      <w:r>
        <w:rPr>
          <w:rStyle w:val="any"/>
          <w:rFonts w:ascii="Arial" w:eastAsia="Arial" w:hAnsi="Arial" w:cs="Arial"/>
          <w:b w:val="0"/>
          <w:bCs w:val="0"/>
          <w:i w:val="0"/>
          <w:iCs w:val="0"/>
          <w:caps w:val="0"/>
          <w:color w:val="333333"/>
          <w:spacing w:val="0"/>
          <w:sz w:val="26"/>
          <w:szCs w:val="26"/>
          <w:shd w:val="clear" w:color="auto" w:fill="FFFFFF"/>
        </w:rPr>
        <w:t xml:space="preserve">6A </w:t>
      </w:r>
      <w:r>
        <w:rPr>
          <w:rStyle w:val="any"/>
          <w:rFonts w:ascii="PMingLiU" w:eastAsia="PMingLiU" w:hAnsi="PMingLiU" w:cs="PMingLiU"/>
          <w:b w:val="0"/>
          <w:bCs w:val="0"/>
          <w:i w:val="0"/>
          <w:iCs w:val="0"/>
          <w:caps w:val="0"/>
          <w:color w:val="333333"/>
          <w:spacing w:val="0"/>
          <w:sz w:val="26"/>
          <w:szCs w:val="26"/>
          <w:shd w:val="clear" w:color="auto" w:fill="FFFFFF"/>
        </w:rPr>
        <w:t>再次出现。</w:t>
      </w:r>
      <w:r>
        <w:rPr>
          <w:rStyle w:val="any"/>
          <w:rFonts w:ascii="Arial" w:eastAsia="Arial" w:hAnsi="Arial" w:cs="Arial"/>
          <w:b w:val="0"/>
          <w:bCs w:val="0"/>
          <w:i w:val="0"/>
          <w:iCs w:val="0"/>
          <w:caps w:val="0"/>
          <w:color w:val="333333"/>
          <w:spacing w:val="0"/>
          <w:sz w:val="26"/>
          <w:szCs w:val="26"/>
          <w:shd w:val="clear" w:color="auto" w:fill="FFFFFF"/>
        </w:rPr>
        <w:br/>
      </w:r>
      <w:r>
        <w:rPr>
          <w:rStyle w:val="any"/>
          <w:rFonts w:ascii="Arial" w:eastAsia="Arial" w:hAnsi="Arial" w:cs="Arial"/>
          <w:b w:val="0"/>
          <w:bCs w:val="0"/>
          <w:i w:val="0"/>
          <w:iCs w:val="0"/>
          <w:caps w:val="0"/>
          <w:color w:val="333333"/>
          <w:spacing w:val="0"/>
          <w:sz w:val="26"/>
          <w:szCs w:val="26"/>
          <w:shd w:val="clear" w:color="auto" w:fill="FFFFFF"/>
        </w:rPr>
        <w:t>[</w:t>
      </w:r>
      <w:r>
        <w:rPr>
          <w:rStyle w:val="any"/>
          <w:rFonts w:ascii="PMingLiU" w:eastAsia="PMingLiU" w:hAnsi="PMingLiU" w:cs="PMingLiU"/>
          <w:b w:val="0"/>
          <w:bCs w:val="0"/>
          <w:i w:val="0"/>
          <w:iCs w:val="0"/>
          <w:caps w:val="0"/>
          <w:color w:val="333333"/>
          <w:spacing w:val="0"/>
          <w:sz w:val="26"/>
          <w:szCs w:val="26"/>
          <w:shd w:val="clear" w:color="auto" w:fill="FFFFFF"/>
        </w:rPr>
        <w:t>右</w:t>
      </w:r>
      <w:r>
        <w:rPr>
          <w:rStyle w:val="any"/>
          <w:rFonts w:ascii="Arial" w:eastAsia="Arial" w:hAnsi="Arial" w:cs="Arial"/>
          <w:b w:val="0"/>
          <w:bCs w:val="0"/>
          <w:i w:val="0"/>
          <w:iCs w:val="0"/>
          <w:caps w:val="0"/>
          <w:color w:val="333333"/>
          <w:spacing w:val="0"/>
          <w:sz w:val="26"/>
          <w:szCs w:val="26"/>
          <w:shd w:val="clear" w:color="auto" w:fill="FFFFFF"/>
        </w:rPr>
        <w:t xml:space="preserve">] </w:t>
      </w:r>
      <w:r>
        <w:rPr>
          <w:rStyle w:val="any"/>
          <w:rFonts w:ascii="PMingLiU" w:eastAsia="PMingLiU" w:hAnsi="PMingLiU" w:cs="PMingLiU"/>
          <w:b w:val="0"/>
          <w:bCs w:val="0"/>
          <w:i w:val="0"/>
          <w:iCs w:val="0"/>
          <w:caps w:val="0"/>
          <w:color w:val="333333"/>
          <w:spacing w:val="0"/>
          <w:sz w:val="26"/>
          <w:szCs w:val="26"/>
          <w:shd w:val="clear" w:color="auto" w:fill="FFFFFF"/>
        </w:rPr>
        <w:t>图</w:t>
      </w:r>
      <w:r>
        <w:rPr>
          <w:rStyle w:val="any"/>
          <w:rFonts w:ascii="Arial" w:eastAsia="Arial" w:hAnsi="Arial" w:cs="Arial"/>
          <w:b w:val="0"/>
          <w:bCs w:val="0"/>
          <w:i w:val="0"/>
          <w:iCs w:val="0"/>
          <w:caps w:val="0"/>
          <w:color w:val="333333"/>
          <w:spacing w:val="0"/>
          <w:sz w:val="26"/>
          <w:szCs w:val="26"/>
          <w:shd w:val="clear" w:color="auto" w:fill="FFFFFF"/>
        </w:rPr>
        <w:t xml:space="preserve">5A,B </w:t>
      </w:r>
      <w:r>
        <w:rPr>
          <w:rStyle w:val="any"/>
          <w:rFonts w:ascii="PMingLiU" w:eastAsia="PMingLiU" w:hAnsi="PMingLiU" w:cs="PMingLiU"/>
          <w:b w:val="0"/>
          <w:bCs w:val="0"/>
          <w:i w:val="0"/>
          <w:iCs w:val="0"/>
          <w:caps w:val="0"/>
          <w:color w:val="333333"/>
          <w:spacing w:val="0"/>
          <w:sz w:val="26"/>
          <w:szCs w:val="26"/>
          <w:shd w:val="clear" w:color="auto" w:fill="FFFFFF"/>
        </w:rPr>
        <w:t>来自《</w:t>
      </w:r>
      <w:r>
        <w:rPr>
          <w:rStyle w:val="any"/>
          <w:rFonts w:ascii="Arial" w:eastAsia="Arial" w:hAnsi="Arial" w:cs="Arial"/>
          <w:b w:val="0"/>
          <w:bCs w:val="0"/>
          <w:i w:val="0"/>
          <w:iCs w:val="0"/>
          <w:caps w:val="0"/>
          <w:color w:val="333333"/>
          <w:spacing w:val="0"/>
          <w:sz w:val="26"/>
          <w:szCs w:val="26"/>
          <w:shd w:val="clear" w:color="auto" w:fill="FFFFFF"/>
        </w:rPr>
        <w:t>miR-489</w:t>
      </w:r>
      <w:r>
        <w:rPr>
          <w:rStyle w:val="any"/>
          <w:rFonts w:ascii="PMingLiU" w:eastAsia="PMingLiU" w:hAnsi="PMingLiU" w:cs="PMingLiU"/>
          <w:b w:val="0"/>
          <w:bCs w:val="0"/>
          <w:i w:val="0"/>
          <w:iCs w:val="0"/>
          <w:caps w:val="0"/>
          <w:color w:val="333333"/>
          <w:spacing w:val="0"/>
          <w:sz w:val="26"/>
          <w:szCs w:val="26"/>
          <w:shd w:val="clear" w:color="auto" w:fill="FFFFFF"/>
        </w:rPr>
        <w:t>通过靶向</w:t>
      </w:r>
      <w:r>
        <w:rPr>
          <w:rStyle w:val="any"/>
          <w:rFonts w:ascii="Arial" w:eastAsia="Arial" w:hAnsi="Arial" w:cs="Arial"/>
          <w:b w:val="0"/>
          <w:bCs w:val="0"/>
          <w:i w:val="0"/>
          <w:iCs w:val="0"/>
          <w:caps w:val="0"/>
          <w:color w:val="333333"/>
          <w:spacing w:val="0"/>
          <w:sz w:val="26"/>
          <w:szCs w:val="26"/>
          <w:shd w:val="clear" w:color="auto" w:fill="FFFFFF"/>
        </w:rPr>
        <w:t>PAK5/RAF1</w:t>
      </w:r>
      <w:r>
        <w:rPr>
          <w:rStyle w:val="any"/>
          <w:rFonts w:ascii="PMingLiU" w:eastAsia="PMingLiU" w:hAnsi="PMingLiU" w:cs="PMingLiU"/>
          <w:b w:val="0"/>
          <w:bCs w:val="0"/>
          <w:i w:val="0"/>
          <w:iCs w:val="0"/>
          <w:caps w:val="0"/>
          <w:color w:val="333333"/>
          <w:spacing w:val="0"/>
          <w:sz w:val="26"/>
          <w:szCs w:val="26"/>
          <w:shd w:val="clear" w:color="auto" w:fill="FFFFFF"/>
        </w:rPr>
        <w:t>信号通路促进胶质瘤细胞凋亡并抑制侵袭性》（</w:t>
      </w:r>
      <w:r>
        <w:rPr>
          <w:rStyle w:val="any"/>
          <w:rFonts w:ascii="Arial" w:eastAsia="Arial" w:hAnsi="Arial" w:cs="Arial"/>
          <w:b w:val="0"/>
          <w:bCs w:val="0"/>
          <w:i w:val="0"/>
          <w:iCs w:val="0"/>
          <w:caps w:val="0"/>
          <w:color w:val="333333"/>
          <w:spacing w:val="0"/>
          <w:sz w:val="26"/>
          <w:szCs w:val="26"/>
          <w:shd w:val="clear" w:color="auto" w:fill="FFFFFF"/>
        </w:rPr>
        <w:t>Wang</w:t>
      </w:r>
      <w:r>
        <w:rPr>
          <w:rStyle w:val="any"/>
          <w:rFonts w:ascii="PMingLiU" w:eastAsia="PMingLiU" w:hAnsi="PMingLiU" w:cs="PMingLiU"/>
          <w:b w:val="0"/>
          <w:bCs w:val="0"/>
          <w:i w:val="0"/>
          <w:iCs w:val="0"/>
          <w:caps w:val="0"/>
          <w:color w:val="333333"/>
          <w:spacing w:val="0"/>
          <w:sz w:val="26"/>
          <w:szCs w:val="26"/>
          <w:shd w:val="clear" w:color="auto" w:fill="FFFFFF"/>
        </w:rPr>
        <w:t>等，</w:t>
      </w:r>
      <w:r>
        <w:rPr>
          <w:rStyle w:val="any"/>
          <w:rFonts w:ascii="Arial" w:eastAsia="Arial" w:hAnsi="Arial" w:cs="Arial"/>
          <w:b w:val="0"/>
          <w:bCs w:val="0"/>
          <w:i w:val="0"/>
          <w:iCs w:val="0"/>
          <w:caps w:val="0"/>
          <w:color w:val="333333"/>
          <w:spacing w:val="0"/>
          <w:sz w:val="26"/>
          <w:szCs w:val="26"/>
          <w:shd w:val="clear" w:color="auto" w:fill="FFFFFF"/>
        </w:rPr>
        <w:t>2019</w:t>
      </w:r>
      <w:r>
        <w:rPr>
          <w:rStyle w:val="any"/>
          <w:rFonts w:ascii="PMingLiU" w:eastAsia="PMingLiU" w:hAnsi="PMingLiU" w:cs="PMingLiU"/>
          <w:b w:val="0"/>
          <w:bCs w:val="0"/>
          <w:i w:val="0"/>
          <w:iCs w:val="0"/>
          <w:caps w:val="0"/>
          <w:color w:val="333333"/>
          <w:spacing w:val="0"/>
          <w:sz w:val="26"/>
          <w:szCs w:val="26"/>
          <w:shd w:val="clear" w:color="auto" w:fill="FFFFFF"/>
        </w:rPr>
        <w:t>年）</w:t>
      </w:r>
      <w:r>
        <w:rPr>
          <w:rStyle w:val="any"/>
          <w:rFonts w:ascii="Arial" w:eastAsia="Arial" w:hAnsi="Arial" w:cs="Arial"/>
          <w:b w:val="0"/>
          <w:bCs w:val="0"/>
          <w:i w:val="0"/>
          <w:iCs w:val="0"/>
          <w:caps w:val="0"/>
          <w:color w:val="333333"/>
          <w:spacing w:val="0"/>
          <w:sz w:val="26"/>
          <w:szCs w:val="26"/>
          <w:shd w:val="clear" w:color="auto" w:fill="FFFFFF"/>
        </w:rPr>
        <w:t>[</w:t>
      </w:r>
      <w:r>
        <w:rPr>
          <w:rStyle w:val="any"/>
          <w:rFonts w:ascii="PMingLiU" w:eastAsia="PMingLiU" w:hAnsi="PMingLiU" w:cs="PMingLiU"/>
          <w:b w:val="0"/>
          <w:bCs w:val="0"/>
          <w:i w:val="0"/>
          <w:iCs w:val="0"/>
          <w:caps w:val="0"/>
          <w:color w:val="333333"/>
          <w:spacing w:val="0"/>
          <w:sz w:val="26"/>
          <w:szCs w:val="26"/>
          <w:shd w:val="clear" w:color="auto" w:fill="FFFFFF"/>
        </w:rPr>
        <w:t>已撤回</w:t>
      </w:r>
      <w:r>
        <w:rPr>
          <w:rStyle w:val="any"/>
          <w:rFonts w:ascii="Arial" w:eastAsia="Arial" w:hAnsi="Arial" w:cs="Arial"/>
          <w:b w:val="0"/>
          <w:bCs w:val="0"/>
          <w:i w:val="0"/>
          <w:iCs w:val="0"/>
          <w:caps w:val="0"/>
          <w:color w:val="333333"/>
          <w:spacing w:val="0"/>
          <w:sz w:val="26"/>
          <w:szCs w:val="26"/>
          <w:shd w:val="clear" w:color="auto" w:fill="FFFFFF"/>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269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9329" name=""/>
                    <pic:cNvPicPr>
                      <a:picLocks noChangeAspect="1"/>
                    </pic:cNvPicPr>
                  </pic:nvPicPr>
                  <pic:blipFill>
                    <a:blip xmlns:r="http://schemas.openxmlformats.org/officeDocument/2006/relationships" r:embed="rId8"/>
                    <a:stretch>
                      <a:fillRect/>
                    </a:stretch>
                  </pic:blipFill>
                  <pic:spPr>
                    <a:xfrm>
                      <a:off x="0" y="0"/>
                      <a:ext cx="5486400" cy="202692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333333"/>
          <w:spacing w:val="0"/>
          <w:sz w:val="26"/>
          <w:szCs w:val="26"/>
          <w:shd w:val="clear" w:color="auto" w:fill="FFFFFF"/>
        </w:rPr>
        <w:t>又发现了一个相似之处！图</w:t>
      </w:r>
      <w:r>
        <w:rPr>
          <w:rStyle w:val="any"/>
          <w:rFonts w:ascii="Arial" w:eastAsia="Arial" w:hAnsi="Arial" w:cs="Arial"/>
          <w:b w:val="0"/>
          <w:bCs w:val="0"/>
          <w:i w:val="0"/>
          <w:iCs w:val="0"/>
          <w:caps w:val="0"/>
          <w:color w:val="333333"/>
          <w:spacing w:val="0"/>
          <w:sz w:val="26"/>
          <w:szCs w:val="26"/>
          <w:shd w:val="clear" w:color="auto" w:fill="FFFFFF"/>
        </w:rPr>
        <w:t xml:space="preserve">4A,C </w:t>
      </w:r>
      <w:r>
        <w:rPr>
          <w:rStyle w:val="any"/>
          <w:rFonts w:ascii="PMingLiU" w:eastAsia="PMingLiU" w:hAnsi="PMingLiU" w:cs="PMingLiU"/>
          <w:b w:val="0"/>
          <w:bCs w:val="0"/>
          <w:i w:val="0"/>
          <w:iCs w:val="0"/>
          <w:caps w:val="0"/>
          <w:color w:val="333333"/>
          <w:spacing w:val="0"/>
          <w:sz w:val="26"/>
          <w:szCs w:val="26"/>
          <w:shd w:val="clear" w:color="auto" w:fill="FFFFFF"/>
        </w:rPr>
        <w:t>来自《</w:t>
      </w:r>
      <w:r>
        <w:rPr>
          <w:rStyle w:val="any"/>
          <w:rFonts w:ascii="Arial" w:eastAsia="Arial" w:hAnsi="Arial" w:cs="Arial"/>
          <w:b w:val="0"/>
          <w:bCs w:val="0"/>
          <w:i w:val="0"/>
          <w:iCs w:val="0"/>
          <w:caps w:val="0"/>
          <w:color w:val="333333"/>
          <w:spacing w:val="0"/>
          <w:sz w:val="26"/>
          <w:szCs w:val="26"/>
          <w:shd w:val="clear" w:color="auto" w:fill="FFFFFF"/>
        </w:rPr>
        <w:t>Fangchinoline</w:t>
      </w:r>
      <w:r>
        <w:rPr>
          <w:rStyle w:val="any"/>
          <w:rFonts w:ascii="PMingLiU" w:eastAsia="PMingLiU" w:hAnsi="PMingLiU" w:cs="PMingLiU"/>
          <w:b w:val="0"/>
          <w:bCs w:val="0"/>
          <w:i w:val="0"/>
          <w:iCs w:val="0"/>
          <w:caps w:val="0"/>
          <w:color w:val="333333"/>
          <w:spacing w:val="0"/>
          <w:sz w:val="26"/>
          <w:szCs w:val="26"/>
          <w:shd w:val="clear" w:color="auto" w:fill="FFFFFF"/>
        </w:rPr>
        <w:t>作为激酶抑制剂靶向</w:t>
      </w:r>
      <w:r>
        <w:rPr>
          <w:rStyle w:val="any"/>
          <w:rFonts w:ascii="Arial" w:eastAsia="Arial" w:hAnsi="Arial" w:cs="Arial"/>
          <w:b w:val="0"/>
          <w:bCs w:val="0"/>
          <w:i w:val="0"/>
          <w:iCs w:val="0"/>
          <w:caps w:val="0"/>
          <w:color w:val="333333"/>
          <w:spacing w:val="0"/>
          <w:sz w:val="26"/>
          <w:szCs w:val="26"/>
          <w:shd w:val="clear" w:color="auto" w:fill="FFFFFF"/>
        </w:rPr>
        <w:t>FAK</w:t>
      </w:r>
      <w:r>
        <w:rPr>
          <w:rStyle w:val="any"/>
          <w:rFonts w:ascii="PMingLiU" w:eastAsia="PMingLiU" w:hAnsi="PMingLiU" w:cs="PMingLiU"/>
          <w:b w:val="0"/>
          <w:bCs w:val="0"/>
          <w:i w:val="0"/>
          <w:iCs w:val="0"/>
          <w:caps w:val="0"/>
          <w:color w:val="333333"/>
          <w:spacing w:val="0"/>
          <w:sz w:val="26"/>
          <w:szCs w:val="26"/>
          <w:shd w:val="clear" w:color="auto" w:fill="FFFFFF"/>
        </w:rPr>
        <w:t>并抑制</w:t>
      </w:r>
      <w:r>
        <w:rPr>
          <w:rStyle w:val="any"/>
          <w:rFonts w:ascii="Arial" w:eastAsia="Arial" w:hAnsi="Arial" w:cs="Arial"/>
          <w:b w:val="0"/>
          <w:bCs w:val="0"/>
          <w:i w:val="0"/>
          <w:iCs w:val="0"/>
          <w:caps w:val="0"/>
          <w:color w:val="333333"/>
          <w:spacing w:val="0"/>
          <w:sz w:val="26"/>
          <w:szCs w:val="26"/>
          <w:shd w:val="clear" w:color="auto" w:fill="FFFFFF"/>
        </w:rPr>
        <w:t>FAK</w:t>
      </w:r>
      <w:r>
        <w:rPr>
          <w:rStyle w:val="any"/>
          <w:rFonts w:ascii="PMingLiU" w:eastAsia="PMingLiU" w:hAnsi="PMingLiU" w:cs="PMingLiU"/>
          <w:b w:val="0"/>
          <w:bCs w:val="0"/>
          <w:i w:val="0"/>
          <w:iCs w:val="0"/>
          <w:caps w:val="0"/>
          <w:color w:val="333333"/>
          <w:spacing w:val="0"/>
          <w:sz w:val="26"/>
          <w:szCs w:val="26"/>
          <w:shd w:val="clear" w:color="auto" w:fill="FFFFFF"/>
        </w:rPr>
        <w:t>介导的信号通路在</w:t>
      </w:r>
      <w:r>
        <w:rPr>
          <w:rStyle w:val="any"/>
          <w:rFonts w:ascii="Arial" w:eastAsia="Arial" w:hAnsi="Arial" w:cs="Arial"/>
          <w:b w:val="0"/>
          <w:bCs w:val="0"/>
          <w:i w:val="0"/>
          <w:iCs w:val="0"/>
          <w:caps w:val="0"/>
          <w:color w:val="333333"/>
          <w:spacing w:val="0"/>
          <w:sz w:val="26"/>
          <w:szCs w:val="26"/>
          <w:shd w:val="clear" w:color="auto" w:fill="FFFFFF"/>
        </w:rPr>
        <w:t>A549</w:t>
      </w:r>
      <w:r>
        <w:rPr>
          <w:rStyle w:val="any"/>
          <w:rFonts w:ascii="PMingLiU" w:eastAsia="PMingLiU" w:hAnsi="PMingLiU" w:cs="PMingLiU"/>
          <w:b w:val="0"/>
          <w:bCs w:val="0"/>
          <w:i w:val="0"/>
          <w:iCs w:val="0"/>
          <w:caps w:val="0"/>
          <w:color w:val="333333"/>
          <w:spacing w:val="0"/>
          <w:sz w:val="26"/>
          <w:szCs w:val="26"/>
          <w:shd w:val="clear" w:color="auto" w:fill="FFFFFF"/>
        </w:rPr>
        <w:t>细胞中的作用》（</w:t>
      </w:r>
      <w:r>
        <w:rPr>
          <w:rStyle w:val="any"/>
          <w:rFonts w:ascii="Arial" w:eastAsia="Arial" w:hAnsi="Arial" w:cs="Arial"/>
          <w:b w:val="0"/>
          <w:bCs w:val="0"/>
          <w:i w:val="0"/>
          <w:iCs w:val="0"/>
          <w:caps w:val="0"/>
          <w:color w:val="333333"/>
          <w:spacing w:val="0"/>
          <w:sz w:val="26"/>
          <w:szCs w:val="26"/>
          <w:shd w:val="clear" w:color="auto" w:fill="FFFFFF"/>
        </w:rPr>
        <w:t>Guo</w:t>
      </w:r>
      <w:r>
        <w:rPr>
          <w:rStyle w:val="any"/>
          <w:rFonts w:ascii="PMingLiU" w:eastAsia="PMingLiU" w:hAnsi="PMingLiU" w:cs="PMingLiU"/>
          <w:b w:val="0"/>
          <w:bCs w:val="0"/>
          <w:i w:val="0"/>
          <w:iCs w:val="0"/>
          <w:caps w:val="0"/>
          <w:color w:val="333333"/>
          <w:spacing w:val="0"/>
          <w:sz w:val="26"/>
          <w:szCs w:val="26"/>
          <w:shd w:val="clear" w:color="auto" w:fill="FFFFFF"/>
        </w:rPr>
        <w:t>等，</w:t>
      </w:r>
      <w:r>
        <w:rPr>
          <w:rStyle w:val="any"/>
          <w:rFonts w:ascii="Arial" w:eastAsia="Arial" w:hAnsi="Arial" w:cs="Arial"/>
          <w:b w:val="0"/>
          <w:bCs w:val="0"/>
          <w:i w:val="0"/>
          <w:iCs w:val="0"/>
          <w:caps w:val="0"/>
          <w:color w:val="333333"/>
          <w:spacing w:val="0"/>
          <w:sz w:val="26"/>
          <w:szCs w:val="26"/>
          <w:shd w:val="clear" w:color="auto" w:fill="FFFFFF"/>
        </w:rPr>
        <w:t>2015</w:t>
      </w:r>
      <w:r>
        <w:rPr>
          <w:rStyle w:val="any"/>
          <w:rFonts w:ascii="PMingLiU" w:eastAsia="PMingLiU" w:hAnsi="PMingLiU" w:cs="PMingLiU"/>
          <w:b w:val="0"/>
          <w:bCs w:val="0"/>
          <w:i w:val="0"/>
          <w:iCs w:val="0"/>
          <w:caps w:val="0"/>
          <w:color w:val="333333"/>
          <w:spacing w:val="0"/>
          <w:sz w:val="26"/>
          <w:szCs w:val="26"/>
          <w:shd w:val="clear" w:color="auto" w:fill="FFFFFF"/>
        </w:rPr>
        <w:t>年）</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436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01129" name=""/>
                    <pic:cNvPicPr>
                      <a:picLocks noChangeAspect="1"/>
                    </pic:cNvPicPr>
                  </pic:nvPicPr>
                  <pic:blipFill>
                    <a:blip xmlns:r="http://schemas.openxmlformats.org/officeDocument/2006/relationships" r:embed="rId9"/>
                    <a:stretch>
                      <a:fillRect/>
                    </a:stretch>
                  </pic:blipFill>
                  <pic:spPr>
                    <a:xfrm>
                      <a:off x="0" y="0"/>
                      <a:ext cx="5486400" cy="404368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i w:val="0"/>
          <w:iCs w:val="0"/>
          <w:caps w:val="0"/>
          <w:color w:val="000000"/>
          <w:spacing w:val="0"/>
          <w:sz w:val="26"/>
          <w:szCs w:val="26"/>
          <w:shd w:val="clear" w:color="auto" w:fill="FFFFFF"/>
        </w:rPr>
        <w:t>此外，流式细胞图也与其他研究图像重复：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6"/>
          <w:szCs w:val="26"/>
          <w:shd w:val="clear" w:color="auto" w:fill="FFFFFF"/>
        </w:rPr>
        <w:t>图</w:t>
      </w:r>
      <w:r>
        <w:rPr>
          <w:rStyle w:val="any"/>
          <w:rFonts w:ascii="Arial" w:eastAsia="Arial" w:hAnsi="Arial" w:cs="Arial"/>
          <w:b w:val="0"/>
          <w:bCs w:val="0"/>
          <w:i w:val="0"/>
          <w:iCs w:val="0"/>
          <w:caps w:val="0"/>
          <w:color w:val="000000"/>
          <w:spacing w:val="0"/>
          <w:sz w:val="26"/>
          <w:szCs w:val="26"/>
          <w:shd w:val="clear" w:color="auto" w:fill="FFFFFF"/>
        </w:rPr>
        <w:t>4A</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76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71903" name=""/>
                    <pic:cNvPicPr>
                      <a:picLocks noChangeAspect="1"/>
                    </pic:cNvPicPr>
                  </pic:nvPicPr>
                  <pic:blipFill>
                    <a:blip xmlns:r="http://schemas.openxmlformats.org/officeDocument/2006/relationships" r:embed="rId10"/>
                    <a:stretch>
                      <a:fillRect/>
                    </a:stretch>
                  </pic:blipFill>
                  <pic:spPr>
                    <a:xfrm>
                      <a:off x="0" y="0"/>
                      <a:ext cx="5486400" cy="197612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333333"/>
          <w:spacing w:val="0"/>
          <w:sz w:val="26"/>
          <w:szCs w:val="26"/>
          <w:shd w:val="clear" w:color="auto" w:fill="FFFFFF"/>
        </w:rPr>
        <w:t>图</w:t>
      </w:r>
      <w:r>
        <w:rPr>
          <w:rStyle w:val="any"/>
          <w:rFonts w:ascii="Arial" w:eastAsia="Arial" w:hAnsi="Arial" w:cs="Arial"/>
          <w:b w:val="0"/>
          <w:bCs w:val="0"/>
          <w:i w:val="0"/>
          <w:iCs w:val="0"/>
          <w:caps w:val="0"/>
          <w:color w:val="333333"/>
          <w:spacing w:val="0"/>
          <w:sz w:val="26"/>
          <w:szCs w:val="26"/>
          <w:shd w:val="clear" w:color="auto" w:fill="FFFFFF"/>
        </w:rPr>
        <w:t>4A</w:t>
      </w:r>
      <w:r>
        <w:rPr>
          <w:rStyle w:val="any"/>
          <w:rFonts w:ascii="PMingLiU" w:eastAsia="PMingLiU" w:hAnsi="PMingLiU" w:cs="PMingLiU"/>
          <w:b w:val="0"/>
          <w:bCs w:val="0"/>
          <w:i w:val="0"/>
          <w:iCs w:val="0"/>
          <w:caps w:val="0"/>
          <w:color w:val="333333"/>
          <w:spacing w:val="0"/>
          <w:sz w:val="26"/>
          <w:szCs w:val="26"/>
          <w:shd w:val="clear" w:color="auto" w:fill="FFFFFF"/>
        </w:rPr>
        <w:t>、</w:t>
      </w:r>
      <w:r>
        <w:rPr>
          <w:rStyle w:val="any"/>
          <w:rFonts w:ascii="Arial" w:eastAsia="Arial" w:hAnsi="Arial" w:cs="Arial"/>
          <w:b w:val="0"/>
          <w:bCs w:val="0"/>
          <w:i w:val="0"/>
          <w:iCs w:val="0"/>
          <w:caps w:val="0"/>
          <w:color w:val="333333"/>
          <w:spacing w:val="0"/>
          <w:sz w:val="26"/>
          <w:szCs w:val="26"/>
          <w:shd w:val="clear" w:color="auto" w:fill="FFFFFF"/>
        </w:rPr>
        <w:t>B</w:t>
      </w:r>
      <w:r>
        <w:rPr>
          <w:rStyle w:val="any"/>
          <w:rFonts w:ascii="PMingLiU" w:eastAsia="PMingLiU" w:hAnsi="PMingLiU" w:cs="PMingLiU"/>
          <w:b w:val="0"/>
          <w:bCs w:val="0"/>
          <w:i w:val="0"/>
          <w:iCs w:val="0"/>
          <w:caps w:val="0"/>
          <w:color w:val="333333"/>
          <w:spacing w:val="0"/>
          <w:sz w:val="26"/>
          <w:szCs w:val="26"/>
          <w:shd w:val="clear" w:color="auto" w:fill="FFFFFF"/>
        </w:rPr>
        <w:t>来自</w:t>
      </w:r>
      <w:r>
        <w:rPr>
          <w:rStyle w:val="any"/>
          <w:rFonts w:ascii="Arial" w:eastAsia="Arial" w:hAnsi="Arial" w:cs="Arial"/>
          <w:b w:val="0"/>
          <w:bCs w:val="0"/>
          <w:i w:val="0"/>
          <w:iCs w:val="0"/>
          <w:caps w:val="0"/>
          <w:color w:val="333333"/>
          <w:spacing w:val="0"/>
          <w:sz w:val="26"/>
          <w:szCs w:val="26"/>
          <w:shd w:val="clear" w:color="auto" w:fill="FFFFFF"/>
        </w:rPr>
        <w:t>“miR-593</w:t>
      </w:r>
      <w:r>
        <w:rPr>
          <w:rStyle w:val="any"/>
          <w:rFonts w:ascii="PMingLiU" w:eastAsia="PMingLiU" w:hAnsi="PMingLiU" w:cs="PMingLiU"/>
          <w:b w:val="0"/>
          <w:bCs w:val="0"/>
          <w:i w:val="0"/>
          <w:iCs w:val="0"/>
          <w:caps w:val="0"/>
          <w:color w:val="333333"/>
          <w:spacing w:val="0"/>
          <w:sz w:val="26"/>
          <w:szCs w:val="26"/>
          <w:shd w:val="clear" w:color="auto" w:fill="FFFFFF"/>
        </w:rPr>
        <w:t>通过靶向</w:t>
      </w:r>
      <w:r>
        <w:rPr>
          <w:rStyle w:val="any"/>
          <w:rFonts w:ascii="Arial" w:eastAsia="Arial" w:hAnsi="Arial" w:cs="Arial"/>
          <w:b w:val="0"/>
          <w:bCs w:val="0"/>
          <w:i w:val="0"/>
          <w:iCs w:val="0"/>
          <w:caps w:val="0"/>
          <w:color w:val="333333"/>
          <w:spacing w:val="0"/>
          <w:sz w:val="26"/>
          <w:szCs w:val="26"/>
          <w:shd w:val="clear" w:color="auto" w:fill="FFFFFF"/>
        </w:rPr>
        <w:t>SLUG</w:t>
      </w:r>
      <w:r>
        <w:rPr>
          <w:rStyle w:val="any"/>
          <w:rFonts w:ascii="PMingLiU" w:eastAsia="PMingLiU" w:hAnsi="PMingLiU" w:cs="PMingLiU"/>
          <w:b w:val="0"/>
          <w:bCs w:val="0"/>
          <w:i w:val="0"/>
          <w:iCs w:val="0"/>
          <w:caps w:val="0"/>
          <w:color w:val="333333"/>
          <w:spacing w:val="0"/>
          <w:sz w:val="26"/>
          <w:szCs w:val="26"/>
          <w:shd w:val="clear" w:color="auto" w:fill="FFFFFF"/>
        </w:rPr>
        <w:t>相关信号通路抑制非小细胞肺癌细胞增殖和侵袭并促进其凋亡</w:t>
      </w:r>
      <w:r>
        <w:rPr>
          <w:rStyle w:val="any"/>
          <w:rFonts w:ascii="Arial" w:eastAsia="Arial" w:hAnsi="Arial" w:cs="Arial"/>
          <w:b w:val="0"/>
          <w:bCs w:val="0"/>
          <w:i w:val="0"/>
          <w:iCs w:val="0"/>
          <w:caps w:val="0"/>
          <w:color w:val="333333"/>
          <w:spacing w:val="0"/>
          <w:sz w:val="26"/>
          <w:szCs w:val="26"/>
          <w:shd w:val="clear" w:color="auto" w:fill="FFFFFF"/>
        </w:rPr>
        <w:t>”</w:t>
      </w:r>
      <w:r>
        <w:rPr>
          <w:rStyle w:val="any"/>
          <w:rFonts w:ascii="PMingLiU" w:eastAsia="PMingLiU" w:hAnsi="PMingLiU" w:cs="PMingLiU"/>
          <w:b w:val="0"/>
          <w:bCs w:val="0"/>
          <w:i w:val="0"/>
          <w:iCs w:val="0"/>
          <w:caps w:val="0"/>
          <w:color w:val="333333"/>
          <w:spacing w:val="0"/>
          <w:sz w:val="26"/>
          <w:szCs w:val="26"/>
          <w:shd w:val="clear" w:color="auto" w:fill="FFFFFF"/>
        </w:rPr>
        <w:t>（</w:t>
      </w:r>
      <w:r>
        <w:rPr>
          <w:rStyle w:val="any"/>
          <w:rFonts w:ascii="Arial" w:eastAsia="Arial" w:hAnsi="Arial" w:cs="Arial"/>
          <w:b w:val="0"/>
          <w:bCs w:val="0"/>
          <w:i w:val="0"/>
          <w:iCs w:val="0"/>
          <w:caps w:val="0"/>
          <w:color w:val="333333"/>
          <w:spacing w:val="0"/>
          <w:sz w:val="26"/>
          <w:szCs w:val="26"/>
          <w:shd w:val="clear" w:color="auto" w:fill="FFFFFF"/>
        </w:rPr>
        <w:t>Wei et al 2019</w:t>
      </w:r>
      <w:r>
        <w:rPr>
          <w:rStyle w:val="any"/>
          <w:rFonts w:ascii="PMingLiU" w:eastAsia="PMingLiU" w:hAnsi="PMingLiU" w:cs="PMingLiU"/>
          <w:b w:val="0"/>
          <w:bCs w:val="0"/>
          <w:i w:val="0"/>
          <w:iCs w:val="0"/>
          <w:caps w:val="0"/>
          <w:color w:val="333333"/>
          <w:spacing w:val="0"/>
          <w:sz w:val="26"/>
          <w:szCs w:val="26"/>
          <w:shd w:val="clear" w:color="auto" w:fill="FFFFFF"/>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25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9771" name=""/>
                    <pic:cNvPicPr>
                      <a:picLocks noChangeAspect="1"/>
                    </pic:cNvPicPr>
                  </pic:nvPicPr>
                  <pic:blipFill>
                    <a:blip xmlns:r="http://schemas.openxmlformats.org/officeDocument/2006/relationships" r:embed="rId11"/>
                    <a:stretch>
                      <a:fillRect/>
                    </a:stretch>
                  </pic:blipFill>
                  <pic:spPr>
                    <a:xfrm>
                      <a:off x="0" y="0"/>
                      <a:ext cx="5486400" cy="401252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333333"/>
          <w:spacing w:val="0"/>
          <w:sz w:val="26"/>
          <w:szCs w:val="26"/>
          <w:shd w:val="clear" w:color="auto" w:fill="FFFFFF"/>
        </w:rPr>
        <w:t>图</w:t>
      </w:r>
      <w:r>
        <w:rPr>
          <w:rStyle w:val="any"/>
          <w:rFonts w:ascii="Arial" w:eastAsia="Arial" w:hAnsi="Arial" w:cs="Arial"/>
          <w:b w:val="0"/>
          <w:bCs w:val="0"/>
          <w:i w:val="0"/>
          <w:iCs w:val="0"/>
          <w:caps w:val="0"/>
          <w:color w:val="333333"/>
          <w:spacing w:val="0"/>
          <w:sz w:val="26"/>
          <w:szCs w:val="26"/>
          <w:shd w:val="clear" w:color="auto" w:fill="FFFFFF"/>
        </w:rPr>
        <w:t xml:space="preserve"> 1F </w:t>
      </w:r>
      <w:r>
        <w:rPr>
          <w:rStyle w:val="any"/>
          <w:rFonts w:ascii="PMingLiU" w:eastAsia="PMingLiU" w:hAnsi="PMingLiU" w:cs="PMingLiU"/>
          <w:b w:val="0"/>
          <w:bCs w:val="0"/>
          <w:i w:val="0"/>
          <w:iCs w:val="0"/>
          <w:caps w:val="0"/>
          <w:color w:val="333333"/>
          <w:spacing w:val="0"/>
          <w:sz w:val="26"/>
          <w:szCs w:val="26"/>
          <w:shd w:val="clear" w:color="auto" w:fill="FFFFFF"/>
        </w:rPr>
        <w:t>来自</w:t>
      </w:r>
      <w:r>
        <w:rPr>
          <w:rStyle w:val="any"/>
          <w:rFonts w:ascii="Arial" w:eastAsia="Arial" w:hAnsi="Arial" w:cs="Arial"/>
          <w:b w:val="0"/>
          <w:bCs w:val="0"/>
          <w:i w:val="0"/>
          <w:iCs w:val="0"/>
          <w:caps w:val="0"/>
          <w:color w:val="333333"/>
          <w:spacing w:val="0"/>
          <w:sz w:val="26"/>
          <w:szCs w:val="26"/>
          <w:shd w:val="clear" w:color="auto" w:fill="FFFFFF"/>
        </w:rPr>
        <w:t xml:space="preserve">“Noscapine </w:t>
      </w:r>
      <w:r>
        <w:rPr>
          <w:rStyle w:val="any"/>
          <w:rFonts w:ascii="PMingLiU" w:eastAsia="PMingLiU" w:hAnsi="PMingLiU" w:cs="PMingLiU"/>
          <w:b w:val="0"/>
          <w:bCs w:val="0"/>
          <w:i w:val="0"/>
          <w:iCs w:val="0"/>
          <w:caps w:val="0"/>
          <w:color w:val="333333"/>
          <w:spacing w:val="0"/>
          <w:sz w:val="26"/>
          <w:szCs w:val="26"/>
          <w:shd w:val="clear" w:color="auto" w:fill="FFFFFF"/>
        </w:rPr>
        <w:t>靶向</w:t>
      </w:r>
      <w:r>
        <w:rPr>
          <w:rStyle w:val="any"/>
          <w:rFonts w:ascii="Arial" w:eastAsia="Arial" w:hAnsi="Arial" w:cs="Arial"/>
          <w:b w:val="0"/>
          <w:bCs w:val="0"/>
          <w:i w:val="0"/>
          <w:iCs w:val="0"/>
          <w:caps w:val="0"/>
          <w:color w:val="333333"/>
          <w:spacing w:val="0"/>
          <w:sz w:val="26"/>
          <w:szCs w:val="26"/>
          <w:shd w:val="clear" w:color="auto" w:fill="FFFFFF"/>
        </w:rPr>
        <w:t xml:space="preserve"> EGFR </w:t>
      </w:r>
      <w:r>
        <w:rPr>
          <w:rStyle w:val="any"/>
          <w:rFonts w:ascii="PMingLiU" w:eastAsia="PMingLiU" w:hAnsi="PMingLiU" w:cs="PMingLiU"/>
          <w:b w:val="0"/>
          <w:bCs w:val="0"/>
          <w:i w:val="0"/>
          <w:iCs w:val="0"/>
          <w:caps w:val="0"/>
          <w:color w:val="333333"/>
          <w:spacing w:val="0"/>
          <w:sz w:val="26"/>
          <w:szCs w:val="26"/>
          <w:shd w:val="clear" w:color="auto" w:fill="FFFFFF"/>
        </w:rPr>
        <w:t>抑制</w:t>
      </w:r>
      <w:r>
        <w:rPr>
          <w:rStyle w:val="any"/>
          <w:rFonts w:ascii="Arial" w:eastAsia="Arial" w:hAnsi="Arial" w:cs="Arial"/>
          <w:b w:val="0"/>
          <w:bCs w:val="0"/>
          <w:i w:val="0"/>
          <w:iCs w:val="0"/>
          <w:caps w:val="0"/>
          <w:color w:val="333333"/>
          <w:spacing w:val="0"/>
          <w:sz w:val="26"/>
          <w:szCs w:val="26"/>
          <w:shd w:val="clear" w:color="auto" w:fill="FFFFFF"/>
        </w:rPr>
        <w:t xml:space="preserve"> MG63 </w:t>
      </w:r>
      <w:r>
        <w:rPr>
          <w:rStyle w:val="any"/>
          <w:rFonts w:ascii="PMingLiU" w:eastAsia="PMingLiU" w:hAnsi="PMingLiU" w:cs="PMingLiU"/>
          <w:b w:val="0"/>
          <w:bCs w:val="0"/>
          <w:i w:val="0"/>
          <w:iCs w:val="0"/>
          <w:caps w:val="0"/>
          <w:color w:val="333333"/>
          <w:spacing w:val="0"/>
          <w:sz w:val="26"/>
          <w:szCs w:val="26"/>
          <w:shd w:val="clear" w:color="auto" w:fill="FFFFFF"/>
        </w:rPr>
        <w:t>细胞的增殖和侵袭</w:t>
      </w:r>
      <w:r>
        <w:rPr>
          <w:rStyle w:val="any"/>
          <w:rFonts w:ascii="Arial" w:eastAsia="Arial" w:hAnsi="Arial" w:cs="Arial"/>
          <w:b w:val="0"/>
          <w:bCs w:val="0"/>
          <w:i w:val="0"/>
          <w:iCs w:val="0"/>
          <w:caps w:val="0"/>
          <w:color w:val="333333"/>
          <w:spacing w:val="0"/>
          <w:sz w:val="26"/>
          <w:szCs w:val="26"/>
          <w:shd w:val="clear" w:color="auto" w:fill="FFFFFF"/>
        </w:rPr>
        <w:t>”</w:t>
      </w:r>
      <w:r>
        <w:rPr>
          <w:rStyle w:val="any"/>
          <w:rFonts w:ascii="PMingLiU" w:eastAsia="PMingLiU" w:hAnsi="PMingLiU" w:cs="PMingLiU"/>
          <w:b w:val="0"/>
          <w:bCs w:val="0"/>
          <w:i w:val="0"/>
          <w:iCs w:val="0"/>
          <w:caps w:val="0"/>
          <w:color w:val="333333"/>
          <w:spacing w:val="0"/>
          <w:sz w:val="26"/>
          <w:szCs w:val="26"/>
          <w:shd w:val="clear" w:color="auto" w:fill="FFFFFF"/>
        </w:rPr>
        <w:t>（</w:t>
      </w:r>
      <w:r>
        <w:rPr>
          <w:rStyle w:val="any"/>
          <w:rFonts w:ascii="Arial" w:eastAsia="Arial" w:hAnsi="Arial" w:cs="Arial"/>
          <w:b w:val="0"/>
          <w:bCs w:val="0"/>
          <w:i w:val="0"/>
          <w:iCs w:val="0"/>
          <w:caps w:val="0"/>
          <w:color w:val="333333"/>
          <w:spacing w:val="0"/>
          <w:sz w:val="26"/>
          <w:szCs w:val="26"/>
          <w:shd w:val="clear" w:color="auto" w:fill="FFFFFF"/>
        </w:rPr>
        <w:t xml:space="preserve">He </w:t>
      </w:r>
      <w:r>
        <w:rPr>
          <w:rStyle w:val="any"/>
          <w:rFonts w:ascii="PMingLiU" w:eastAsia="PMingLiU" w:hAnsi="PMingLiU" w:cs="PMingLiU"/>
          <w:b w:val="0"/>
          <w:bCs w:val="0"/>
          <w:i w:val="0"/>
          <w:iCs w:val="0"/>
          <w:caps w:val="0"/>
          <w:color w:val="333333"/>
          <w:spacing w:val="0"/>
          <w:sz w:val="26"/>
          <w:szCs w:val="26"/>
          <w:shd w:val="clear" w:color="auto" w:fill="FFFFFF"/>
        </w:rPr>
        <w:t>等</w:t>
      </w:r>
      <w:r>
        <w:rPr>
          <w:rStyle w:val="any"/>
          <w:rFonts w:ascii="Arial" w:eastAsia="Arial" w:hAnsi="Arial" w:cs="Arial"/>
          <w:b w:val="0"/>
          <w:bCs w:val="0"/>
          <w:i w:val="0"/>
          <w:iCs w:val="0"/>
          <w:caps w:val="0"/>
          <w:color w:val="333333"/>
          <w:spacing w:val="0"/>
          <w:sz w:val="26"/>
          <w:szCs w:val="26"/>
          <w:shd w:val="clear" w:color="auto" w:fill="FFFFFF"/>
        </w:rPr>
        <w:t xml:space="preserve"> 2016</w:t>
      </w:r>
      <w:r>
        <w:rPr>
          <w:rStyle w:val="any"/>
          <w:rFonts w:ascii="PMingLiU" w:eastAsia="PMingLiU" w:hAnsi="PMingLiU" w:cs="PMingLiU"/>
          <w:b w:val="0"/>
          <w:bCs w:val="0"/>
          <w:i w:val="0"/>
          <w:iCs w:val="0"/>
          <w:caps w:val="0"/>
          <w:color w:val="333333"/>
          <w:spacing w:val="0"/>
          <w:sz w:val="26"/>
          <w:szCs w:val="26"/>
          <w:shd w:val="clear" w:color="auto" w:fill="FFFFFF"/>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0847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40496" name=""/>
                    <pic:cNvPicPr>
                      <a:picLocks noChangeAspect="1"/>
                    </pic:cNvPicPr>
                  </pic:nvPicPr>
                  <pic:blipFill>
                    <a:blip xmlns:r="http://schemas.openxmlformats.org/officeDocument/2006/relationships" r:embed="rId12"/>
                    <a:stretch>
                      <a:fillRect/>
                    </a:stretch>
                  </pic:blipFill>
                  <pic:spPr>
                    <a:xfrm>
                      <a:off x="0" y="0"/>
                      <a:ext cx="5486400" cy="2708476"/>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6"/>
          <w:szCs w:val="26"/>
          <w:shd w:val="clear" w:color="auto" w:fill="FFFFFF"/>
        </w:rPr>
        <w:t>图</w:t>
      </w:r>
      <w:r>
        <w:rPr>
          <w:rStyle w:val="any"/>
          <w:rFonts w:ascii="Arial" w:eastAsia="Arial" w:hAnsi="Arial" w:cs="Arial"/>
          <w:b w:val="0"/>
          <w:bCs w:val="0"/>
          <w:i w:val="0"/>
          <w:iCs w:val="0"/>
          <w:caps w:val="0"/>
          <w:color w:val="000000"/>
          <w:spacing w:val="0"/>
          <w:sz w:val="26"/>
          <w:szCs w:val="26"/>
          <w:shd w:val="clear" w:color="auto" w:fill="FFFFFF"/>
        </w:rPr>
        <w:t xml:space="preserve"> 4D </w:t>
      </w:r>
      <w:r>
        <w:rPr>
          <w:rStyle w:val="any"/>
          <w:rFonts w:ascii="PMingLiU" w:eastAsia="PMingLiU" w:hAnsi="PMingLiU" w:cs="PMingLiU"/>
          <w:b w:val="0"/>
          <w:bCs w:val="0"/>
          <w:i w:val="0"/>
          <w:iCs w:val="0"/>
          <w:caps w:val="0"/>
          <w:color w:val="000000"/>
          <w:spacing w:val="0"/>
          <w:sz w:val="26"/>
          <w:szCs w:val="26"/>
          <w:shd w:val="clear" w:color="auto" w:fill="FFFFFF"/>
        </w:rPr>
        <w:t>来自</w:t>
      </w:r>
      <w:r>
        <w:rPr>
          <w:rStyle w:val="any"/>
          <w:rFonts w:ascii="Arial" w:eastAsia="Arial" w:hAnsi="Arial" w:cs="Arial"/>
          <w:b w:val="0"/>
          <w:bCs w:val="0"/>
          <w:i w:val="0"/>
          <w:iCs w:val="0"/>
          <w:caps w:val="0"/>
          <w:color w:val="000000"/>
          <w:spacing w:val="0"/>
          <w:sz w:val="26"/>
          <w:szCs w:val="26"/>
          <w:shd w:val="clear" w:color="auto" w:fill="FFFFFF"/>
        </w:rPr>
        <w:t xml:space="preserve">“miR-205 </w:t>
      </w:r>
      <w:r>
        <w:rPr>
          <w:rStyle w:val="any"/>
          <w:rFonts w:ascii="PMingLiU" w:eastAsia="PMingLiU" w:hAnsi="PMingLiU" w:cs="PMingLiU"/>
          <w:b w:val="0"/>
          <w:bCs w:val="0"/>
          <w:i w:val="0"/>
          <w:iCs w:val="0"/>
          <w:caps w:val="0"/>
          <w:color w:val="000000"/>
          <w:spacing w:val="0"/>
          <w:sz w:val="26"/>
          <w:szCs w:val="26"/>
          <w:shd w:val="clear" w:color="auto" w:fill="FFFFFF"/>
        </w:rPr>
        <w:t>通过靶向</w:t>
      </w:r>
      <w:r>
        <w:rPr>
          <w:rStyle w:val="any"/>
          <w:rFonts w:ascii="Arial" w:eastAsia="Arial" w:hAnsi="Arial" w:cs="Arial"/>
          <w:b w:val="0"/>
          <w:bCs w:val="0"/>
          <w:i w:val="0"/>
          <w:iCs w:val="0"/>
          <w:caps w:val="0"/>
          <w:color w:val="000000"/>
          <w:spacing w:val="0"/>
          <w:sz w:val="26"/>
          <w:szCs w:val="26"/>
          <w:shd w:val="clear" w:color="auto" w:fill="FFFFFF"/>
        </w:rPr>
        <w:t xml:space="preserve"> THBS1 </w:t>
      </w:r>
      <w:r>
        <w:rPr>
          <w:rStyle w:val="any"/>
          <w:rFonts w:ascii="PMingLiU" w:eastAsia="PMingLiU" w:hAnsi="PMingLiU" w:cs="PMingLiU"/>
          <w:b w:val="0"/>
          <w:bCs w:val="0"/>
          <w:i w:val="0"/>
          <w:iCs w:val="0"/>
          <w:caps w:val="0"/>
          <w:color w:val="000000"/>
          <w:spacing w:val="0"/>
          <w:sz w:val="26"/>
          <w:szCs w:val="26"/>
          <w:shd w:val="clear" w:color="auto" w:fill="FFFFFF"/>
        </w:rPr>
        <w:t>抑制增生性瘢痕的发展</w:t>
      </w:r>
      <w:r>
        <w:rPr>
          <w:rStyle w:val="any"/>
          <w:rFonts w:ascii="Arial" w:eastAsia="Arial" w:hAnsi="Arial" w:cs="Arial"/>
          <w:b w:val="0"/>
          <w:bCs w:val="0"/>
          <w:i w:val="0"/>
          <w:iCs w:val="0"/>
          <w:caps w:val="0"/>
          <w:color w:val="000000"/>
          <w:spacing w:val="0"/>
          <w:sz w:val="26"/>
          <w:szCs w:val="26"/>
          <w:shd w:val="clear" w:color="auto" w:fill="FFFFFF"/>
        </w:rPr>
        <w:t>”</w:t>
      </w:r>
      <w:r>
        <w:rPr>
          <w:rStyle w:val="any"/>
          <w:rFonts w:ascii="PMingLiU" w:eastAsia="PMingLiU" w:hAnsi="PMingLiU" w:cs="PMingLiU"/>
          <w:b w:val="0"/>
          <w:bCs w:val="0"/>
          <w:i w:val="0"/>
          <w:iCs w:val="0"/>
          <w:caps w:val="0"/>
          <w:color w:val="000000"/>
          <w:spacing w:val="0"/>
          <w:sz w:val="26"/>
          <w:szCs w:val="26"/>
          <w:shd w:val="clear" w:color="auto" w:fill="FFFFFF"/>
        </w:rPr>
        <w:t>（</w:t>
      </w:r>
      <w:r>
        <w:rPr>
          <w:rStyle w:val="any"/>
          <w:rFonts w:ascii="Arial" w:eastAsia="Arial" w:hAnsi="Arial" w:cs="Arial"/>
          <w:b w:val="0"/>
          <w:bCs w:val="0"/>
          <w:i w:val="0"/>
          <w:iCs w:val="0"/>
          <w:caps w:val="0"/>
          <w:color w:val="000000"/>
          <w:spacing w:val="0"/>
          <w:sz w:val="26"/>
          <w:szCs w:val="26"/>
          <w:shd w:val="clear" w:color="auto" w:fill="FFFFFF"/>
        </w:rPr>
        <w:t xml:space="preserve">Jiang </w:t>
      </w:r>
      <w:r>
        <w:rPr>
          <w:rStyle w:val="any"/>
          <w:rFonts w:ascii="PMingLiU" w:eastAsia="PMingLiU" w:hAnsi="PMingLiU" w:cs="PMingLiU"/>
          <w:b w:val="0"/>
          <w:bCs w:val="0"/>
          <w:i w:val="0"/>
          <w:iCs w:val="0"/>
          <w:caps w:val="0"/>
          <w:color w:val="000000"/>
          <w:spacing w:val="0"/>
          <w:sz w:val="26"/>
          <w:szCs w:val="26"/>
          <w:shd w:val="clear" w:color="auto" w:fill="FFFFFF"/>
        </w:rPr>
        <w:t>等人</w:t>
      </w:r>
      <w:r>
        <w:rPr>
          <w:rStyle w:val="any"/>
          <w:rFonts w:ascii="Arial" w:eastAsia="Arial" w:hAnsi="Arial" w:cs="Arial"/>
          <w:b w:val="0"/>
          <w:bCs w:val="0"/>
          <w:i w:val="0"/>
          <w:iCs w:val="0"/>
          <w:caps w:val="0"/>
          <w:color w:val="000000"/>
          <w:spacing w:val="0"/>
          <w:sz w:val="26"/>
          <w:szCs w:val="26"/>
          <w:shd w:val="clear" w:color="auto" w:fill="FFFFFF"/>
        </w:rPr>
        <w:t xml:space="preserve"> 2020</w:t>
      </w:r>
      <w:r>
        <w:rPr>
          <w:rStyle w:val="any"/>
          <w:rFonts w:ascii="PMingLiU" w:eastAsia="PMingLiU" w:hAnsi="PMingLiU" w:cs="PMingLiU"/>
          <w:b w:val="0"/>
          <w:bCs w:val="0"/>
          <w:i w:val="0"/>
          <w:iCs w:val="0"/>
          <w:caps w:val="0"/>
          <w:color w:val="000000"/>
          <w:spacing w:val="0"/>
          <w:sz w:val="26"/>
          <w:szCs w:val="26"/>
          <w:shd w:val="clear" w:color="auto" w:fill="FFFFFF"/>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269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288" name=""/>
                    <pic:cNvPicPr>
                      <a:picLocks noChangeAspect="1"/>
                    </pic:cNvPicPr>
                  </pic:nvPicPr>
                  <pic:blipFill>
                    <a:blip xmlns:r="http://schemas.openxmlformats.org/officeDocument/2006/relationships" r:embed="rId13"/>
                    <a:stretch>
                      <a:fillRect/>
                    </a:stretch>
                  </pic:blipFill>
                  <pic:spPr>
                    <a:xfrm>
                      <a:off x="0" y="0"/>
                      <a:ext cx="5486400" cy="202692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Arial" w:eastAsia="Arial" w:hAnsi="Arial" w:cs="Arial"/>
          <w:b/>
          <w:bCs/>
          <w:i w:val="0"/>
          <w:iCs w:val="0"/>
          <w:caps w:val="0"/>
          <w:color w:val="333333"/>
          <w:spacing w:val="0"/>
          <w:sz w:val="26"/>
          <w:szCs w:val="26"/>
          <w:shd w:val="clear" w:color="auto" w:fill="FFFFFF"/>
        </w:rPr>
        <w:t>2025</w:t>
      </w:r>
      <w:r>
        <w:rPr>
          <w:rStyle w:val="any"/>
          <w:rFonts w:ascii="PMingLiU" w:eastAsia="PMingLiU" w:hAnsi="PMingLiU" w:cs="PMingLiU"/>
          <w:b/>
          <w:bCs/>
          <w:i w:val="0"/>
          <w:iCs w:val="0"/>
          <w:caps w:val="0"/>
          <w:color w:val="333333"/>
          <w:spacing w:val="0"/>
          <w:sz w:val="26"/>
          <w:szCs w:val="26"/>
          <w:shd w:val="clear" w:color="auto" w:fill="FFFFFF"/>
        </w:rPr>
        <w:t>年</w:t>
      </w:r>
      <w:r>
        <w:rPr>
          <w:rStyle w:val="any"/>
          <w:rFonts w:ascii="Arial" w:eastAsia="Arial" w:hAnsi="Arial" w:cs="Arial"/>
          <w:b/>
          <w:bCs/>
          <w:i w:val="0"/>
          <w:iCs w:val="0"/>
          <w:caps w:val="0"/>
          <w:color w:val="333333"/>
          <w:spacing w:val="0"/>
          <w:sz w:val="26"/>
          <w:szCs w:val="26"/>
          <w:shd w:val="clear" w:color="auto" w:fill="FFFFFF"/>
        </w:rPr>
        <w:t>4</w:t>
      </w:r>
      <w:r>
        <w:rPr>
          <w:rStyle w:val="any"/>
          <w:rFonts w:ascii="PMingLiU" w:eastAsia="PMingLiU" w:hAnsi="PMingLiU" w:cs="PMingLiU"/>
          <w:b/>
          <w:bCs/>
          <w:i w:val="0"/>
          <w:iCs w:val="0"/>
          <w:caps w:val="0"/>
          <w:color w:val="333333"/>
          <w:spacing w:val="0"/>
          <w:sz w:val="26"/>
          <w:szCs w:val="26"/>
          <w:shd w:val="clear" w:color="auto" w:fill="FFFFFF"/>
        </w:rPr>
        <w:t>月评论人</w:t>
      </w:r>
      <w:r>
        <w:rPr>
          <w:rStyle w:val="any"/>
          <w:rFonts w:ascii="Arial" w:eastAsia="Arial" w:hAnsi="Arial" w:cs="Arial"/>
          <w:b/>
          <w:bCs/>
          <w:i w:val="0"/>
          <w:iCs w:val="0"/>
          <w:caps w:val="0"/>
          <w:color w:val="333333"/>
          <w:spacing w:val="0"/>
          <w:sz w:val="26"/>
          <w:szCs w:val="26"/>
          <w:shd w:val="clear" w:color="auto" w:fill="FFFFFF"/>
        </w:rPr>
        <w:t>Hoya camphorifolia</w:t>
      </w:r>
      <w:r>
        <w:rPr>
          <w:rStyle w:val="any"/>
          <w:rFonts w:ascii="PMingLiU" w:eastAsia="PMingLiU" w:hAnsi="PMingLiU" w:cs="PMingLiU"/>
          <w:b/>
          <w:bCs/>
          <w:i w:val="0"/>
          <w:iCs w:val="0"/>
          <w:caps w:val="0"/>
          <w:color w:val="333333"/>
          <w:spacing w:val="0"/>
          <w:sz w:val="26"/>
          <w:szCs w:val="26"/>
          <w:shd w:val="clear" w:color="auto" w:fill="FFFFFF"/>
        </w:rPr>
        <w:t>发布了本文的撤稿声明：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1</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在本文发表后，一位关切的读者向编辑部反映，图</w:t>
      </w:r>
      <w:r>
        <w:rPr>
          <w:rStyle w:val="any"/>
          <w:rFonts w:ascii="Times New Roman" w:eastAsia="Times New Roman" w:hAnsi="Times New Roman" w:cs="Times New Roman"/>
          <w:spacing w:val="8"/>
        </w:rPr>
        <w:t>4A</w:t>
      </w:r>
      <w:r>
        <w:rPr>
          <w:rStyle w:val="any"/>
          <w:rFonts w:ascii="PMingLiU" w:eastAsia="PMingLiU" w:hAnsi="PMingLiU" w:cs="PMingLiU"/>
          <w:spacing w:val="8"/>
        </w:rPr>
        <w:t>中的某些流式细胞术数据和图</w:t>
      </w:r>
      <w:r>
        <w:rPr>
          <w:rStyle w:val="any"/>
          <w:rFonts w:ascii="Times New Roman" w:eastAsia="Times New Roman" w:hAnsi="Times New Roman" w:cs="Times New Roman"/>
          <w:spacing w:val="8"/>
        </w:rPr>
        <w:t>6A</w:t>
      </w:r>
      <w:r>
        <w:rPr>
          <w:rStyle w:val="any"/>
          <w:rFonts w:ascii="PMingLiU" w:eastAsia="PMingLiU" w:hAnsi="PMingLiU" w:cs="PMingLiU"/>
          <w:spacing w:val="8"/>
        </w:rPr>
        <w:t>中的</w:t>
      </w:r>
      <w:r>
        <w:rPr>
          <w:rStyle w:val="any"/>
          <w:rFonts w:ascii="Times New Roman" w:eastAsia="Times New Roman" w:hAnsi="Times New Roman" w:cs="Times New Roman"/>
          <w:spacing w:val="8"/>
        </w:rPr>
        <w:t>Transwell</w:t>
      </w:r>
      <w:r>
        <w:rPr>
          <w:rStyle w:val="any"/>
          <w:rFonts w:ascii="PMingLiU" w:eastAsia="PMingLiU" w:hAnsi="PMingLiU" w:cs="PMingLiU"/>
          <w:spacing w:val="8"/>
        </w:rPr>
        <w:t>细胞迁移与侵袭实验数据后来出现在了其他由不同作者在不同研究机构撰写的已发表文章中（其中有两篇文章已因数据与先前已发表文章的惊人相似性而被撤回）。此外，图</w:t>
      </w:r>
      <w:r>
        <w:rPr>
          <w:rStyle w:val="any"/>
          <w:rFonts w:ascii="Times New Roman" w:eastAsia="Times New Roman" w:hAnsi="Times New Roman" w:cs="Times New Roman"/>
          <w:spacing w:val="8"/>
        </w:rPr>
        <w:t>6A</w:t>
      </w:r>
      <w:r>
        <w:rPr>
          <w:rStyle w:val="any"/>
          <w:rFonts w:ascii="PMingLiU" w:eastAsia="PMingLiU" w:hAnsi="PMingLiU" w:cs="PMingLiU"/>
          <w:spacing w:val="8"/>
        </w:rPr>
        <w:t>中的数据面板也发现有重叠的情况，这些数据本应来自不同实验，但显然是来源于相同的原始数据。由于上述文章中的有争议数据似乎随后出现在其他不相关的文章中，并且图</w:t>
      </w:r>
      <w:r>
        <w:rPr>
          <w:rStyle w:val="any"/>
          <w:rFonts w:ascii="Times New Roman" w:eastAsia="Times New Roman" w:hAnsi="Times New Roman" w:cs="Times New Roman"/>
          <w:spacing w:val="8"/>
        </w:rPr>
        <w:t>6A</w:t>
      </w:r>
      <w:r>
        <w:rPr>
          <w:rStyle w:val="any"/>
          <w:rFonts w:ascii="PMingLiU" w:eastAsia="PMingLiU" w:hAnsi="PMingLiU" w:cs="PMingLiU"/>
          <w:spacing w:val="8"/>
        </w:rPr>
        <w:t>明显被错误地组装，肿瘤学报告（</w:t>
      </w:r>
      <w:r>
        <w:rPr>
          <w:rStyle w:val="any"/>
          <w:rFonts w:ascii="Times New Roman" w:eastAsia="Times New Roman" w:hAnsi="Times New Roman" w:cs="Times New Roman"/>
          <w:spacing w:val="8"/>
        </w:rPr>
        <w:t>Oncology Reports</w:t>
      </w:r>
      <w:r>
        <w:rPr>
          <w:rStyle w:val="any"/>
          <w:rFonts w:ascii="PMingLiU" w:eastAsia="PMingLiU" w:hAnsi="PMingLiU" w:cs="PMingLiU"/>
          <w:spacing w:val="8"/>
        </w:rPr>
        <w:t>）的编辑决定撤回该文章，原因是对其中所有数据的原创性缺乏整体信心。编辑部曾要求作者对这些问题作出解释，但未收到回复。编辑部对给读者带来的任何不便表示歉意。</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https://pubpeer.com/publications/78DCBF149844D3693924707A8E54BE#0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如需论文查重，请联系微信号</w:t>
      </w:r>
      <w:r>
        <w:rPr>
          <w:rStyle w:val="any"/>
          <w:rFonts w:ascii="Times New Roman" w:eastAsia="Times New Roman" w:hAnsi="Times New Roman" w:cs="Times New Roman"/>
          <w:spacing w:val="8"/>
          <w:sz w:val="23"/>
          <w:szCs w:val="23"/>
        </w:rPr>
        <w:t>xueshushentong</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457450" cy="34671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6159" name=""/>
                    <pic:cNvPicPr>
                      <a:picLocks noChangeAspect="1"/>
                    </pic:cNvPicPr>
                  </pic:nvPicPr>
                  <pic:blipFill>
                    <a:blip xmlns:r="http://schemas.openxmlformats.org/officeDocument/2006/relationships" r:embed="rId14"/>
                    <a:stretch>
                      <a:fillRect/>
                    </a:stretch>
                  </pic:blipFill>
                  <pic:spPr>
                    <a:xfrm>
                      <a:off x="0" y="0"/>
                      <a:ext cx="2457450" cy="346710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5" w:anchor="wechat_redirect" w:tgtFrame="_blank" w:tooltip="中国医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中国医科大学</w:t>
        </w:r>
      </w:hyperlink>
      <w:hyperlink r:id="rId16" w:anchor="wechat_redirect" w:tgtFrame="_blank" w:tooltip="沈阳药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沈阳药科大学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hyperlink" Target="https://mp.weixin.qq.com/mp/appmsgalbum?__biz=MzkyNzY3NzY3Nw==&amp;action=getalbum&amp;album_id=3657526638411153408" TargetMode="External" /><Relationship Id="rId16" Type="http://schemas.openxmlformats.org/officeDocument/2006/relationships/hyperlink" Target="https://mp.weixin.qq.com/mp/appmsgalbum?__biz=MzkyNzY3NzY3Nw==&amp;action=getalbum&amp;album_id=3783358737239572486"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475&amp;idx=6&amp;sn=b72ad8902e975311b2326731c5949c51&amp;chksm=c3374a6c5118a386c8d82cac3c018f74ff3b33eee2ff39c568a9cb5f1dd3250cd7500e770eca&amp;scene=126&amp;sessionid=174378601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