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暨南大学附属第一医院张东东论文图片重复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00:05:48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：应显示不同实验条件的图像之间意外重叠。我添加了红色矩形来显示我的意思。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52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573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Dongdong Zhang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谢谢你的提醒。我们已经认识到这个错误，并正在与该杂志联系以纠正它。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https://www.dovepress.com/long-intergenic-non-protein-coding-rna-01089-weakens-tumor-proliferati-peer-reviewed-fulltext-article-CMAR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71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262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东东，暨南大学附属第一医院，心胸外科，主治医师，心胸外科硕士研究生。擅长手汗症的微创治疗，漏斗胸微创矫形，气胸、肺大疱的微创治疗；肺部肿瘤、食管肿瘤及纵膈肿瘤的微创治疗。胸部恶性肿瘤的规范化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https://pubpeer.com/publications/62C35E6DC034D149C651F0FBF9E33D#0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24&amp;idx=3&amp;sn=94ccdddd4d52bce5ac158ce0ab1a0439&amp;chksm=c3a2b0ffd059edce7d8394b0219f94347826884413a434b2c48ce40410d681c59803ac5f78ae&amp;scene=126&amp;sessionid=17437862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