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局部重复？来自河南大学知名附属医院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UCA1 promotes cell proliferation and invasion and inhibits apoptosis through regulation of the miR129–SOX4 pathway in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29760557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10.2147/ott.s160192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Weiling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Guangwei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 Tian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Hepeng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Chaoyang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Urology, Huaihe Hospital of Henan University, Kaifeng, Henan.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Huaihe Hospital of Henan University, Kaifeng, Henan,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3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2C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duplicated areas. I've added the coloured rectangles to show where I mean. There are some rotations.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1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3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河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1&amp;sn=8b178ff4029790591d5f0a83ee79cfde&amp;chksm=ce2bd820baf67d7556ba278c4a42f4579a158c8f13b609d8194f356c84d1e2776fa18f7cdec9&amp;scene=126&amp;sessionid=17437857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793552852341555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