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江苏大学附属医院某研究团队所发文章被质疑文章内发生图片重叠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10:39:46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887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2016 年 11 月 29 日，江苏大学附属医院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Xu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Min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British journal of cancer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Methyl-CpG-binding domain 3 inhibits epithelial-mesenchymal transition in pancreatic cancer cells via TGF-β/Smad signalling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366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7602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文章内发生图片重叠。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762408" cy="8229600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848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40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https://pubpeer.com/publications/49C60F0F84799826DE7E210BA87744#1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082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8706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085&amp;idx=3&amp;sn=4724cd47c4fb5e6c8c42c59fd695df4c&amp;chksm=cea321cd7cd15f2ed305ceaa41011532f06db796d2d62b03625865698d35b19666f85c6b3fb9&amp;scene=126&amp;sessionid=174369821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