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Sage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杂志对新冠疫苗心肌炎论文出手，作者怒批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恶意企图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22:55:03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2208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461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4829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755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出版社旗下的《</w:t>
      </w:r>
      <w:r>
        <w:rPr>
          <w:rStyle w:val="any"/>
          <w:rFonts w:ascii="Times New Roman" w:eastAsia="Times New Roman" w:hAnsi="Times New Roman" w:cs="Times New Roman"/>
          <w:spacing w:val="8"/>
        </w:rPr>
        <w:t>Therapeutic Advances in Drug Safety</w:t>
      </w:r>
      <w:r>
        <w:rPr>
          <w:rStyle w:val="any"/>
          <w:rFonts w:ascii="PMingLiU" w:eastAsia="PMingLiU" w:hAnsi="PMingLiU" w:cs="PMingLiU"/>
          <w:spacing w:val="8"/>
        </w:rPr>
        <w:t>》杂志发表了一篇关于新冠疫苗接种者患心肌炎病例的文章。然而在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杂志发布了对该文章的关注声明，称因研究方法、结论以及作者利益冲突等潜在问题，已对文章展开调查，其中涉及两轮新的同行评审。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这篇文章的一位作者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Jessica Rose </w:t>
      </w:r>
      <w:r>
        <w:rPr>
          <w:rStyle w:val="any"/>
          <w:rFonts w:ascii="PMingLiU" w:eastAsia="PMingLiU" w:hAnsi="PMingLiU" w:cs="PMingLiU"/>
          <w:spacing w:val="8"/>
        </w:rPr>
        <w:t>称，论文发表前，两名评审专家提出了数十处修改意见，而最初的两名评审仅给出无实质内容的单句评审。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Rose </w:t>
      </w:r>
      <w:r>
        <w:rPr>
          <w:rStyle w:val="any"/>
          <w:rFonts w:ascii="PMingLiU" w:eastAsia="PMingLiU" w:hAnsi="PMingLiU" w:cs="PMingLiU"/>
          <w:spacing w:val="8"/>
        </w:rPr>
        <w:t>认为，已接受并发表的论文不应因发表后的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抱怨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而在一年后被要求大幅改写。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她将对论文的批评归为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恶意攻击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怀疑这是再次将论文从公众视野中清除的企图，且未回应相关置评请求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26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772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发言人表示，内部管理编辑已协助确保发表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Rose </w:t>
      </w:r>
      <w:r>
        <w:rPr>
          <w:rStyle w:val="any"/>
          <w:rFonts w:ascii="PMingLiU" w:eastAsia="PMingLiU" w:hAnsi="PMingLiU" w:cs="PMingLiU"/>
          <w:spacing w:val="8"/>
        </w:rPr>
        <w:t>论文的期刊达到同行评审高标准，称学术流程并非完美，需不断改进。但此前，其他研究人员指责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Sage </w:t>
      </w:r>
      <w:r>
        <w:rPr>
          <w:rStyle w:val="any"/>
          <w:rFonts w:ascii="PMingLiU" w:eastAsia="PMingLiU" w:hAnsi="PMingLiU" w:cs="PMingLiU"/>
          <w:spacing w:val="8"/>
        </w:rPr>
        <w:t>在进行发表后同行评审时已有预设结论，即撤稿。去年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月，三篇关于堕胎的论文作者在论文被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Sage </w:t>
      </w:r>
      <w:r>
        <w:rPr>
          <w:rStyle w:val="any"/>
          <w:rFonts w:ascii="PMingLiU" w:eastAsia="PMingLiU" w:hAnsi="PMingLiU" w:cs="PMingLiU"/>
          <w:spacing w:val="8"/>
        </w:rPr>
        <w:t>撤稿后起诉该出版社，称撤稿行为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具有歧视性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，因联邦法官曾在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年引用其中两篇文章暂停批准用于药物流产的米非司酮。作者方律师称发表后评审不当、不科学，目的是为撤稿找理由，且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Sage </w:t>
      </w:r>
      <w:r>
        <w:rPr>
          <w:rStyle w:val="any"/>
          <w:rFonts w:ascii="PMingLiU" w:eastAsia="PMingLiU" w:hAnsi="PMingLiU" w:cs="PMingLiU"/>
          <w:spacing w:val="8"/>
        </w:rPr>
        <w:t>在撤稿前未给作者阅读和回应评审意见的机会。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称，当文章质量出现重大问题、原始评审流程不符合出版伦理委员会标准，且无身份造假或论文工厂迹象时，会进行发表后同行评审。评审时会要求评审人员考虑方法是否恰当、研究是否基于文献、结论是否有结果支持，论文主题不影响评审决定。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曾于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月撤回《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International Journal of Electrical Engineering &amp; Education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》杂志的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90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篇论文</w:t>
      </w:r>
      <w:r>
        <w:rPr>
          <w:rStyle w:val="any"/>
          <w:rFonts w:ascii="PMingLiU" w:eastAsia="PMingLiU" w:hAnsi="PMingLiU" w:cs="PMingLiU"/>
          <w:spacing w:val="8"/>
        </w:rPr>
        <w:t>，原因是原始</w:t>
      </w:r>
      <w:r>
        <w:rPr>
          <w:rStyle w:val="any"/>
          <w:rFonts w:ascii="PMingLiU" w:eastAsia="PMingLiU" w:hAnsi="PMingLiU" w:cs="PMingLiU"/>
          <w:color w:val="0052FF"/>
          <w:spacing w:val="8"/>
        </w:rPr>
        <w:t>评审流程不达标，发表后评审发现文章存在根本性问题。</w:t>
      </w:r>
      <w:r>
        <w:rPr>
          <w:rStyle w:val="any"/>
          <w:rFonts w:ascii="PMingLiU" w:eastAsia="PMingLiU" w:hAnsi="PMingLiU" w:cs="PMingLiU"/>
          <w:spacing w:val="8"/>
        </w:rPr>
        <w:t>但科学调查员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James Heathers </w:t>
      </w:r>
      <w:r>
        <w:rPr>
          <w:rStyle w:val="any"/>
          <w:rFonts w:ascii="PMingLiU" w:eastAsia="PMingLiU" w:hAnsi="PMingLiU" w:cs="PMingLiU"/>
          <w:spacing w:val="8"/>
        </w:rPr>
        <w:t>认为论文主题应在决定是否进行发表后同行评审中发挥作用。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https://retractionwatch.com/2025/04/01/covid-19-vaccine-myocarditis-paper-sage-post-publication-peer-review/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https://journals.sagepub.com/doi/10.1177/20420986241239903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857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86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641&amp;idx=3&amp;sn=3663d83d73308880898a44d545531d15&amp;chksm=8e348d9f2082e8b7bb915f33770f25f697c6f82acadc235c7714e5c7ba5db1a06d80ec099a87&amp;scene=126&amp;sessionid=17436985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