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西交大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 xml:space="preserve"> “IL - 37 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介导肾细胞癌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” Medical Oncology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论文惹争议，流式细胞术数据真实性成焦点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copyrightlogo"/>
          <w:rFonts w:ascii="Times New Roman" w:eastAsia="Times New Roman" w:hAnsi="Times New Roman" w:cs="Times New Roman"/>
          <w:spacing w:val="8"/>
          <w:sz w:val="23"/>
          <w:szCs w:val="23"/>
        </w:rPr>
        <w:t>  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Pubpeer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2025-03-29 12:19:20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pStyle w:val="p"/>
        <w:pBdr>
          <w:top w:val="single" w:sz="6" w:space="0" w:color="0C8918"/>
          <w:left w:val="single" w:sz="6" w:space="0" w:color="0C8918"/>
          <w:bottom w:val="single" w:sz="6" w:space="0" w:color="0C8918"/>
          <w:right w:val="single" w:sz="6" w:space="0" w:color="0C8918"/>
        </w:pBdr>
        <w:spacing w:before="0" w:after="0" w:line="288" w:lineRule="atLeast"/>
        <w:ind w:left="315" w:right="315"/>
        <w:rPr>
          <w:rStyle w:val="any"/>
          <w:rFonts w:ascii="微软雅黑" w:eastAsia="微软雅黑" w:hAnsi="微软雅黑" w:cs="微软雅黑"/>
          <w:color w:val="3E3E3E"/>
          <w:spacing w:val="0"/>
          <w:sz w:val="18"/>
          <w:szCs w:val="18"/>
        </w:rPr>
      </w:pPr>
      <w:r>
        <w:rPr>
          <w:rStyle w:val="any"/>
          <w:rFonts w:ascii="微软雅黑" w:eastAsia="微软雅黑" w:hAnsi="微软雅黑" w:cs="微软雅黑"/>
          <w:strike w:val="0"/>
          <w:color w:val="FFFFFF"/>
          <w:spacing w:val="0"/>
          <w:sz w:val="18"/>
          <w:szCs w:val="18"/>
          <w:u w:val="none"/>
          <w:shd w:val="clear" w:color="auto" w:fill="0C8918"/>
        </w:rPr>
        <w:drawing>
          <wp:inline>
            <wp:extent cx="209579" cy="10479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616818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09579" cy="104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 </w:t>
      </w:r>
      <w:r>
        <w:rPr>
          <w:rStyle w:val="any"/>
          <w:rFonts w:ascii="微软雅黑" w:eastAsia="微软雅黑" w:hAnsi="微软雅黑" w:cs="微软雅黑"/>
          <w:b/>
          <w:bCs/>
          <w:color w:val="FFFFFF"/>
          <w:spacing w:val="0"/>
          <w:sz w:val="18"/>
          <w:szCs w:val="18"/>
          <w:shd w:val="clear" w:color="auto" w:fill="0C8918"/>
        </w:rPr>
        <w:t>提示</w:t>
      </w:r>
      <w:r>
        <w:rPr>
          <w:rStyle w:val="any"/>
          <w:rFonts w:ascii="微软雅黑" w:eastAsia="微软雅黑" w:hAnsi="微软雅黑" w:cs="微软雅黑"/>
          <w:color w:val="FFFFFF"/>
          <w:spacing w:val="0"/>
          <w:sz w:val="18"/>
          <w:szCs w:val="18"/>
          <w:shd w:val="clear" w:color="auto" w:fill="0C8918"/>
        </w:rPr>
        <w:t>：</w:t>
      </w:r>
      <w:r>
        <w:rPr>
          <w:rStyle w:val="any"/>
          <w:rFonts w:ascii="微软雅黑" w:eastAsia="微软雅黑" w:hAnsi="微软雅黑" w:cs="微软雅黑"/>
          <w:b/>
          <w:bCs/>
          <w:color w:val="0C8918"/>
          <w:spacing w:val="0"/>
          <w:sz w:val="18"/>
          <w:szCs w:val="18"/>
        </w:rPr>
        <w:t>欢迎点击上方「Pubpeer」↑关注我们！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384" w:lineRule="atLeast"/>
        <w:ind w:left="846" w:right="846"/>
        <w:jc w:val="center"/>
        <w:rPr>
          <w:rStyle w:val="any"/>
          <w:rFonts w:ascii="Arial" w:eastAsia="Arial" w:hAnsi="Arial" w:cs="Arial"/>
          <w:color w:val="FFFFFF"/>
          <w:spacing w:val="8"/>
          <w:shd w:val="clear" w:color="auto" w:fill="AC1D10"/>
        </w:rPr>
      </w:pPr>
      <w:r>
        <w:rPr>
          <w:rStyle w:val="any"/>
          <w:rFonts w:ascii="PMingLiU" w:eastAsia="PMingLiU" w:hAnsi="PMingLiU" w:cs="PMingLiU"/>
          <w:color w:val="FFFFFF"/>
          <w:spacing w:val="8"/>
          <w:shd w:val="clear" w:color="auto" w:fill="AC1D10"/>
        </w:rPr>
        <w:t>编者按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Arial" w:eastAsia="Arial" w:hAnsi="Arial" w:cs="Arial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000000"/>
          <w:spacing w:val="8"/>
          <w:sz w:val="23"/>
          <w:szCs w:val="23"/>
        </w:rPr>
        <w:t>最新、最快、最真实的科研匿名评价论文报道；关注高校院所科研生态，欢迎提供新闻线索。联系邮箱：</w:t>
      </w:r>
      <w:r>
        <w:rPr>
          <w:rStyle w:val="any"/>
          <w:rFonts w:ascii="Arial" w:eastAsia="Arial" w:hAnsi="Arial" w:cs="Arial"/>
          <w:b/>
          <w:bCs/>
          <w:color w:val="000000"/>
          <w:spacing w:val="8"/>
          <w:sz w:val="23"/>
          <w:szCs w:val="23"/>
        </w:rPr>
        <w:t>Pubpeer@qq.com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225" w:line="336" w:lineRule="atLeast"/>
        <w:ind w:left="750" w:right="750"/>
        <w:jc w:val="center"/>
        <w:rPr>
          <w:rStyle w:val="any"/>
          <w:rFonts w:ascii="Arial" w:eastAsia="Arial" w:hAnsi="Arial" w:cs="Arial"/>
          <w:color w:val="3E3E3E"/>
          <w:spacing w:val="8"/>
        </w:rPr>
      </w:pPr>
      <w:r>
        <w:rPr>
          <w:rStyle w:val="any"/>
          <w:rFonts w:ascii="Arial" w:eastAsia="Arial" w:hAnsi="Arial" w:cs="Arial"/>
          <w:b/>
          <w:bCs/>
          <w:strike w:val="0"/>
          <w:color w:val="000000"/>
          <w:spacing w:val="8"/>
          <w:sz w:val="23"/>
          <w:szCs w:val="23"/>
          <w:u w:val="none"/>
        </w:rPr>
        <w:drawing>
          <wp:inline>
            <wp:extent cx="2278266" cy="2278266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81419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78266" cy="2278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78902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17451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78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近日，西安交通大学医学部基础医学院癌症研究所的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Yili Wang </w:t>
      </w:r>
      <w:r>
        <w:rPr>
          <w:rStyle w:val="any"/>
          <w:rFonts w:ascii="PMingLiU" w:eastAsia="PMingLiU" w:hAnsi="PMingLiU" w:cs="PMingLiU"/>
          <w:spacing w:val="8"/>
        </w:rPr>
        <w:t>等人发表在《</w:t>
      </w:r>
      <w:r>
        <w:rPr>
          <w:rStyle w:val="any"/>
          <w:rFonts w:ascii="Times New Roman" w:eastAsia="Times New Roman" w:hAnsi="Times New Roman" w:cs="Times New Roman"/>
          <w:spacing w:val="8"/>
        </w:rPr>
        <w:t>Medical Oncology</w:t>
      </w:r>
      <w:r>
        <w:rPr>
          <w:rStyle w:val="any"/>
          <w:rFonts w:ascii="PMingLiU" w:eastAsia="PMingLiU" w:hAnsi="PMingLiU" w:cs="PMingLiU"/>
          <w:spacing w:val="8"/>
        </w:rPr>
        <w:t>》（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2015 </w:t>
      </w:r>
      <w:r>
        <w:rPr>
          <w:rStyle w:val="any"/>
          <w:rFonts w:ascii="PMingLiU" w:eastAsia="PMingLiU" w:hAnsi="PMingLiU" w:cs="PMingLiU"/>
          <w:spacing w:val="8"/>
        </w:rPr>
        <w:t>年，影响因子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2.8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Q2 </w:t>
      </w:r>
      <w:r>
        <w:rPr>
          <w:rStyle w:val="any"/>
          <w:rFonts w:ascii="PMingLiU" w:eastAsia="PMingLiU" w:hAnsi="PMingLiU" w:cs="PMingLiU"/>
          <w:spacing w:val="8"/>
        </w:rPr>
        <w:t>区，</w:t>
      </w:r>
      <w:r>
        <w:rPr>
          <w:rStyle w:val="any"/>
          <w:rFonts w:ascii="Times New Roman" w:eastAsia="Times New Roman" w:hAnsi="Times New Roman" w:cs="Times New Roman"/>
          <w:spacing w:val="8"/>
        </w:rPr>
        <w:t>doi: 10.1007/s12032                   - 015 - 0695 - 7</w:t>
      </w:r>
      <w:r>
        <w:rPr>
          <w:rStyle w:val="any"/>
          <w:rFonts w:ascii="PMingLiU" w:eastAsia="PMingLiU" w:hAnsi="PMingLiU" w:cs="PMingLiU"/>
          <w:spacing w:val="8"/>
        </w:rPr>
        <w:t>）上的一篇关于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“IL - 37 </w:t>
      </w:r>
      <w:r>
        <w:rPr>
          <w:rStyle w:val="any"/>
          <w:rFonts w:ascii="PMingLiU" w:eastAsia="PMingLiU" w:hAnsi="PMingLiU" w:cs="PMingLiU"/>
          <w:spacing w:val="8"/>
        </w:rPr>
        <w:t>介导肾细胞癌抗肿瘤活性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” </w:t>
      </w:r>
      <w:r>
        <w:rPr>
          <w:rStyle w:val="any"/>
          <w:rFonts w:ascii="PMingLiU" w:eastAsia="PMingLiU" w:hAnsi="PMingLiU" w:cs="PMingLiU"/>
          <w:spacing w:val="8"/>
        </w:rPr>
        <w:t>的论文引发热议。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077132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73617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77132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诚信专家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Elisabeth M Bik </w:t>
      </w:r>
      <w:r>
        <w:rPr>
          <w:rStyle w:val="any"/>
          <w:rFonts w:ascii="PMingLiU" w:eastAsia="PMingLiU" w:hAnsi="PMingLiU" w:cs="PMingLiU"/>
          <w:spacing w:val="8"/>
        </w:rPr>
        <w:t>最先指出，论文中的图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2C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</w:t>
      </w:r>
      <w:r>
        <w:rPr>
          <w:rStyle w:val="any"/>
          <w:rFonts w:ascii="PMingLiU" w:eastAsia="PMingLiU" w:hAnsi="PMingLiU" w:cs="PMingLiU"/>
          <w:spacing w:val="8"/>
        </w:rPr>
        <w:t>，不同细胞系或实验的流式细胞术图存在相似区域，并用相同颜色框标记出多处。对此，论文作者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Yazhuo Jiang </w:t>
      </w:r>
      <w:r>
        <w:rPr>
          <w:rStyle w:val="any"/>
          <w:rFonts w:ascii="PMingLiU" w:eastAsia="PMingLiU" w:hAnsi="PMingLiU" w:cs="PMingLiU"/>
          <w:spacing w:val="8"/>
        </w:rPr>
        <w:t>回应已注意到该问题，是个失误，且已联系编辑进行更正。但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Elisabeth M Bik </w:t>
      </w:r>
      <w:r>
        <w:rPr>
          <w:rStyle w:val="any"/>
          <w:rFonts w:ascii="PMingLiU" w:eastAsia="PMingLiU" w:hAnsi="PMingLiU" w:cs="PMingLiU"/>
          <w:spacing w:val="8"/>
        </w:rPr>
        <w:t>进一步询问这种象限部分重复是如何发生的，希望作者能提供更多细节以作教育用途。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随后，</w:t>
      </w:r>
      <w:r>
        <w:rPr>
          <w:rStyle w:val="any"/>
          <w:rFonts w:ascii="Times New Roman" w:eastAsia="Times New Roman" w:hAnsi="Times New Roman" w:cs="Times New Roman"/>
          <w:color w:val="0052FF"/>
          <w:spacing w:val="8"/>
        </w:rPr>
        <w:t xml:space="preserve">Sholto David </w:t>
      </w:r>
      <w:r>
        <w:rPr>
          <w:rStyle w:val="any"/>
          <w:rFonts w:ascii="PMingLiU" w:eastAsia="PMingLiU" w:hAnsi="PMingLiU" w:cs="PMingLiU"/>
          <w:color w:val="0052FF"/>
          <w:spacing w:val="8"/>
        </w:rPr>
        <w:t>称这篇论文是多篇共享相同流式细胞术数据的论文之一，并附上图表展示。</w:t>
      </w:r>
      <w:r>
        <w:rPr>
          <w:rStyle w:val="any"/>
          <w:rFonts w:ascii="PMingLiU" w:eastAsia="PMingLiU" w:hAnsi="PMingLiU" w:cs="PMingLiU"/>
          <w:spacing w:val="8"/>
        </w:rPr>
        <w:t>他指出，这些图形式多样，部分可能是相同数据经不同选通分析，甚至怀疑有些部分是后期用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Photoshop </w:t>
      </w:r>
      <w:r>
        <w:rPr>
          <w:rStyle w:val="any"/>
          <w:rFonts w:ascii="PMingLiU" w:eastAsia="PMingLiU" w:hAnsi="PMingLiU" w:cs="PMingLiU"/>
          <w:spacing w:val="8"/>
        </w:rPr>
        <w:t>等软件克隆的，建议作者仔细对比高质量图像，利用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ImageTwin.ai </w:t>
      </w:r>
      <w:r>
        <w:rPr>
          <w:rStyle w:val="any"/>
          <w:rFonts w:ascii="PMingLiU" w:eastAsia="PMingLiU" w:hAnsi="PMingLiU" w:cs="PMingLiU"/>
          <w:spacing w:val="8"/>
        </w:rPr>
        <w:t>辅助识别。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Illex illecebrosus </w:t>
      </w:r>
      <w:r>
        <w:rPr>
          <w:rStyle w:val="any"/>
          <w:rFonts w:ascii="PMingLiU" w:eastAsia="PMingLiU" w:hAnsi="PMingLiU" w:cs="PMingLiU"/>
          <w:spacing w:val="8"/>
        </w:rPr>
        <w:t>还提供了基于上述问题的动画视频链接。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2750026" cy="822960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26382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50026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此次事件引发了对科研数据真实性和严谨性的广泛关注。该研究本旨在揭示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IL - 37 </w:t>
      </w:r>
      <w:r>
        <w:rPr>
          <w:rStyle w:val="any"/>
          <w:rFonts w:ascii="PMingLiU" w:eastAsia="PMingLiU" w:hAnsi="PMingLiU" w:cs="PMingLiU"/>
          <w:spacing w:val="8"/>
        </w:rPr>
        <w:t>在肾细胞癌中的抗肿瘤活性，若数据存在问题，将严重影响研究成果的可信度和该领域的研究进展。目前，论文作者尚未对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Sholto David </w:t>
      </w:r>
      <w:r>
        <w:rPr>
          <w:rStyle w:val="any"/>
          <w:rFonts w:ascii="PMingLiU" w:eastAsia="PMingLiU" w:hAnsi="PMingLiU" w:cs="PMingLiU"/>
          <w:spacing w:val="8"/>
        </w:rPr>
        <w:t>等人的进一步质疑作出全面回应，后续发展值得持续关注。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</w:rPr>
        <w:t>https://pubpeer.com/publications/D9F8F5786A8AEDCC4A4E6CB417EB9D#0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color w:val="3E3E3E"/>
          <w:spacing w:val="0"/>
          <w:sz w:val="21"/>
          <w:szCs w:val="21"/>
        </w:rPr>
        <w:t>来源：公众号pubpeer原创，文章涉及作者姓名都为音译名字；转载贴子请注明出处，若没注明pubpeer公众号出处，构成侵权。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188595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27269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50" w:after="150" w:line="384" w:lineRule="atLeast"/>
        <w:ind w:left="39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strike w:val="0"/>
          <w:color w:val="3E3E3E"/>
          <w:spacing w:val="0"/>
          <w:u w:val="none"/>
        </w:rPr>
        <w:drawing>
          <wp:inline>
            <wp:extent cx="609600" cy="195618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5334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9600" cy="195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right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 UI" w:eastAsia="Microsoft YaHei UI" w:hAnsi="Microsoft YaHei UI" w:cs="Microsoft YaHei UI"/>
          <w:color w:val="333333"/>
          <w:spacing w:val="8"/>
          <w:sz w:val="21"/>
          <w:szCs w:val="21"/>
        </w:rPr>
        <w:t>声明：转载此文是出于传递更多信息之目的。若有来源标注错误或侵犯了您的合法权益，请作者持权属证明与本网联系，我们将及时更正、删除，谢谢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333333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Pubpeer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微软雅黑" w:eastAsia="微软雅黑" w:hAnsi="微软雅黑" w:cs="微软雅黑"/>
          <w:b/>
          <w:bCs/>
          <w:color w:val="3DA742"/>
          <w:spacing w:val="8"/>
          <w:sz w:val="20"/>
          <w:szCs w:val="20"/>
        </w:rPr>
        <w:t>专注科研工作者。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关注请长按上方二维码。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投稿、合作、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转载授权事宜请联系本号，回复2025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，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微信ID：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BikElisabeth 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DA742"/>
          <w:spacing w:val="8"/>
          <w:sz w:val="20"/>
          <w:szCs w:val="20"/>
        </w:rPr>
        <w:t> 或邮箱：Pubpeer@qq.com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jpeg" /><Relationship Id="rId12" Type="http://schemas.openxmlformats.org/officeDocument/2006/relationships/image" Target="media/image7.png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IxMDEwNDU1OA==&amp;mid=2647882478&amp;idx=6&amp;sn=79d29178fe9795e56f58f50ea3523e66&amp;chksm=8e69541dd5c5a91a0db46a561d767618f72ec6b38b332b5f91496b7b71eabc98dc2d3571aa0d&amp;scene=126&amp;sessionid=174369857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jpe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