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已被撤稿！南昌大学第一附属医院一研究被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10:53:28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84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Potential Molecular Mechanisms of AURKB in the Oncogenesis and Progression of Osteosarcoma Cells: A Label-Free Quantitative Proteomics Analysis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AURKB </w:t>
      </w:r>
      <w:r>
        <w:rPr>
          <w:rStyle w:val="any"/>
          <w:rFonts w:ascii="PMingLiU" w:eastAsia="PMingLiU" w:hAnsi="PMingLiU" w:cs="PMingLiU"/>
          <w:spacing w:val="8"/>
        </w:rPr>
        <w:t>在骨肉瘤细胞肿瘤发生和发展过程中的潜在分子机制：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无标记定量蛋白质组学分析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Wen-Sen Pi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Zhi-Li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南昌大学第一附属医院骨外科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75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963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952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https://pubpeer.com/publications/DC91FF940B16A203E9750A756CFA5B#1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39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635693942890594309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78&amp;idx=1&amp;sn=279c24c22306478b479bec96f9dbb90e&amp;chksm=c3035beb03a374d3069235c0b0e95d722ce16dc4992df4f4870092d4a034a1c7d683cc4ef83a&amp;scene=126&amp;sessionid=17436978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