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周口市中心医院骨科专家论文被质疑！涉嫌论文工厂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09:18:42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年，来自周口市中心医院骨科的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Kaihua Zhong </w:t>
      </w:r>
      <w:r>
        <w:rPr>
          <w:rStyle w:val="any"/>
          <w:rFonts w:ascii="PMingLiU" w:eastAsia="PMingLiU" w:hAnsi="PMingLiU" w:cs="PMingLiU"/>
          <w:spacing w:val="8"/>
        </w:rPr>
        <w:t>（第一</w:t>
      </w:r>
      <w:r>
        <w:rPr>
          <w:rStyle w:val="any"/>
          <w:rFonts w:ascii="Times New Roman" w:eastAsia="Times New Roman" w:hAnsi="Times New Roman" w:cs="Times New Roman"/>
          <w:spacing w:val="8"/>
        </w:rPr>
        <w:t>&amp;</w:t>
      </w:r>
      <w:r>
        <w:rPr>
          <w:rStyle w:val="any"/>
          <w:rFonts w:ascii="PMingLiU" w:eastAsia="PMingLiU" w:hAnsi="PMingLiU" w:cs="PMingLiU"/>
          <w:spacing w:val="8"/>
        </w:rPr>
        <w:t>通讯作者，音译钟凯华）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Shuxin Fan , Shujun Yao , Haibin Xu , Suping Bai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Journal of Cellular and Molecular Medicine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 Atractylodes lancea polysaccharide inhibits metastasis of human osteosarcoma U-2 OS cells by blocking sialyl Lewis X (sLe )/E-selectin binding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“Silencing circPVT1 enhances radiosensitivity in non-small cell lung cancer by sponging microRNA-1208</w:t>
      </w:r>
      <w:r>
        <w:rPr>
          <w:rStyle w:val="any"/>
          <w:rFonts w:ascii="PMingLiU" w:eastAsia="PMingLiU" w:hAnsi="PMingLiU" w:cs="PMingLiU"/>
          <w:spacing w:val="8"/>
        </w:rPr>
        <w:t>（沉默</w:t>
      </w:r>
      <w:r>
        <w:rPr>
          <w:rStyle w:val="any"/>
          <w:rFonts w:ascii="Times New Roman" w:eastAsia="Times New Roman" w:hAnsi="Times New Roman" w:cs="Times New Roman"/>
          <w:spacing w:val="8"/>
        </w:rPr>
        <w:t>circPVT1</w:t>
      </w:r>
      <w:r>
        <w:rPr>
          <w:rStyle w:val="any"/>
          <w:rFonts w:ascii="PMingLiU" w:eastAsia="PMingLiU" w:hAnsi="PMingLiU" w:cs="PMingLiU"/>
          <w:spacing w:val="8"/>
        </w:rPr>
        <w:t>通过吸附微小</w:t>
      </w:r>
      <w:r>
        <w:rPr>
          <w:rStyle w:val="any"/>
          <w:rFonts w:ascii="Times New Roman" w:eastAsia="Times New Roman" w:hAnsi="Times New Roman" w:cs="Times New Roman"/>
          <w:spacing w:val="8"/>
        </w:rPr>
        <w:t>RNA-1208</w:t>
      </w:r>
      <w:r>
        <w:rPr>
          <w:rStyle w:val="any"/>
          <w:rFonts w:ascii="PMingLiU" w:eastAsia="PMingLiU" w:hAnsi="PMingLiU" w:cs="PMingLiU"/>
          <w:spacing w:val="8"/>
        </w:rPr>
        <w:t>增强非小细胞肺癌的放射敏感性）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Huang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76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49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为便于比较，两者均已调亮。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“Restoration of UPK1A-AS1 Expression Suppresses Cell Proliferation, Migration, and Invasion in Esophageal Squamous Cell Carcinoma Cells Partially by Sponging microRNA-1248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UPK1A-AS1 </w:t>
      </w:r>
      <w:r>
        <w:rPr>
          <w:rStyle w:val="any"/>
          <w:rFonts w:ascii="PMingLiU" w:eastAsia="PMingLiU" w:hAnsi="PMingLiU" w:cs="PMingLiU"/>
          <w:spacing w:val="8"/>
        </w:rPr>
        <w:t>表达的恢复部分通过吸附微小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RNA-1248 </w:t>
      </w:r>
      <w:r>
        <w:rPr>
          <w:rStyle w:val="any"/>
          <w:rFonts w:ascii="PMingLiU" w:eastAsia="PMingLiU" w:hAnsi="PMingLiU" w:cs="PMingLiU"/>
          <w:spacing w:val="8"/>
        </w:rPr>
        <w:t>抑制食管鳞状细胞癌细胞的增殖、迁移和侵袭）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Du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88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24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https://www.pubpeer.org/publications/024328914E3C2DC61088FB404C9C69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周口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周口市中心医院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42&amp;idx=5&amp;sn=c5e7ea37a9b7050df8625a7e8e0e7b0b&amp;chksm=c0ef97df5e4b37f2649c1b8615e0ebe3ae9a82fe03f497e2345f4662751b3033399a1e43a70a&amp;scene=126&amp;sessionid=17437331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928135209064775683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