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宁波大学医学院省重点实验室与宁波市妇女儿童医院论文图片重复与抄袭！国自然基金资助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2025-04-03 10:03:32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年，主要分别来自宁波大学医学院</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浙江省病理生理学重点实验室和宁波大学医学院附属宁波市妇女儿童医院的</w:t>
      </w:r>
      <w:r>
        <w:rPr>
          <w:rStyle w:val="any"/>
          <w:rFonts w:ascii="Times New Roman" w:eastAsia="Times New Roman" w:hAnsi="Times New Roman" w:cs="Times New Roman"/>
          <w:spacing w:val="8"/>
        </w:rPr>
        <w:t xml:space="preserve"> Ping Wang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通讯作者，音译王萍）</w:t>
      </w:r>
      <w:r>
        <w:rPr>
          <w:rStyle w:val="any"/>
          <w:rFonts w:ascii="Times New Roman" w:eastAsia="Times New Roman" w:hAnsi="Times New Roman" w:cs="Times New Roman"/>
          <w:spacing w:val="8"/>
        </w:rPr>
        <w:t xml:space="preserve"> , Shuaishuai Huang , Feng Wang , Yu Ren , Michael Hehir , Xue Wang , Jie Cai </w:t>
      </w:r>
      <w:r>
        <w:rPr>
          <w:rStyle w:val="any"/>
          <w:rFonts w:ascii="PMingLiU" w:eastAsia="PMingLiU" w:hAnsi="PMingLiU" w:cs="PMingLiU"/>
          <w:spacing w:val="8"/>
        </w:rPr>
        <w:t>（通讯作者，音译蔡婕）在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Cyclic AMP-response element regulated cell cycle arrests in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这项工作得到了以下资助：中国国家自然科学基金（</w:t>
      </w:r>
      <w:r>
        <w:rPr>
          <w:rStyle w:val="any"/>
          <w:rFonts w:ascii="Times New Roman" w:eastAsia="Times New Roman" w:hAnsi="Times New Roman" w:cs="Times New Roman"/>
          <w:spacing w:val="8"/>
        </w:rPr>
        <w:t>81071653</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Y2111136</w:t>
      </w:r>
      <w:r>
        <w:rPr>
          <w:rStyle w:val="any"/>
          <w:rFonts w:ascii="PMingLiU" w:eastAsia="PMingLiU" w:hAnsi="PMingLiU" w:cs="PMingLiU"/>
          <w:spacing w:val="8"/>
        </w:rPr>
        <w:t>）、宁波市重大科技攻关项目（</w:t>
      </w:r>
      <w:r>
        <w:rPr>
          <w:rStyle w:val="any"/>
          <w:rFonts w:ascii="Times New Roman" w:eastAsia="Times New Roman" w:hAnsi="Times New Roman" w:cs="Times New Roman"/>
          <w:spacing w:val="8"/>
        </w:rPr>
        <w:t>2011C51005</w:t>
      </w:r>
      <w:r>
        <w:rPr>
          <w:rStyle w:val="any"/>
          <w:rFonts w:ascii="PMingLiU" w:eastAsia="PMingLiU" w:hAnsi="PMingLiU" w:cs="PMingLiU"/>
          <w:spacing w:val="8"/>
        </w:rPr>
        <w:t>）、宁波市自然科学基金（</w:t>
      </w:r>
      <w:r>
        <w:rPr>
          <w:rStyle w:val="any"/>
          <w:rFonts w:ascii="Times New Roman" w:eastAsia="Times New Roman" w:hAnsi="Times New Roman" w:cs="Times New Roman"/>
          <w:spacing w:val="8"/>
        </w:rPr>
        <w:t>2011A610050</w:t>
      </w:r>
      <w:r>
        <w:rPr>
          <w:rStyle w:val="any"/>
          <w:rFonts w:ascii="PMingLiU" w:eastAsia="PMingLiU" w:hAnsi="PMingLiU" w:cs="PMingLiU"/>
          <w:spacing w:val="8"/>
        </w:rPr>
        <w:t>）以及宁波大学的王宽诚教育基金。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7C</w:t>
      </w:r>
      <w:r>
        <w:rPr>
          <w:rStyle w:val="any"/>
          <w:rFonts w:ascii="PMingLiU" w:eastAsia="PMingLiU" w:hAnsi="PMingLiU" w:cs="PMingLiU"/>
          <w:spacing w:val="8"/>
        </w:rPr>
        <w:t>：蛋白质印迹法之间意想不到的相似之处。我添加了彩色形状来表明我的意思。</w:t>
      </w:r>
      <w:r>
        <w:rPr>
          <w:rStyle w:val="any"/>
          <w:rFonts w:ascii="Times New Roman" w:eastAsia="Times New Roman" w:hAnsi="Times New Roman" w:cs="Times New Roman"/>
          <w:spacing w:val="8"/>
        </w:rPr>
        <w:t xml:space="preserve">ImageTwin.ai </w:t>
      </w:r>
      <w:r>
        <w:rPr>
          <w:rStyle w:val="any"/>
          <w:rFonts w:ascii="PMingLiU" w:eastAsia="PMingLiU" w:hAnsi="PMingLiU" w:cs="PMingLiU"/>
          <w:spacing w:val="8"/>
        </w:rPr>
        <w:t>在这方面很有帮助。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114800" cy="4400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6802" name=""/>
                    <pic:cNvPicPr>
                      <a:picLocks noChangeAspect="1"/>
                    </pic:cNvPicPr>
                  </pic:nvPicPr>
                  <pic:blipFill>
                    <a:blip xmlns:r="http://schemas.openxmlformats.org/officeDocument/2006/relationships" r:embed="rId6"/>
                    <a:stretch>
                      <a:fillRect/>
                    </a:stretch>
                  </pic:blipFill>
                  <pic:spPr>
                    <a:xfrm>
                      <a:off x="0" y="0"/>
                      <a:ext cx="4114800" cy="4400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4B</w:t>
      </w:r>
      <w:r>
        <w:rPr>
          <w:rStyle w:val="any"/>
          <w:rFonts w:ascii="PMingLiU" w:eastAsia="PMingLiU" w:hAnsi="PMingLiU" w:cs="PMingLiU"/>
          <w:spacing w:val="8"/>
        </w:rPr>
        <w:t>：不同细胞类型的</w:t>
      </w:r>
      <w:r>
        <w:rPr>
          <w:rStyle w:val="any"/>
          <w:rFonts w:ascii="Times New Roman" w:eastAsia="Times New Roman" w:hAnsi="Times New Roman" w:cs="Times New Roman"/>
          <w:spacing w:val="8"/>
        </w:rPr>
        <w:t xml:space="preserve"> CDK2 </w:t>
      </w:r>
      <w:r>
        <w:rPr>
          <w:rStyle w:val="any"/>
          <w:rFonts w:ascii="PMingLiU" w:eastAsia="PMingLiU" w:hAnsi="PMingLiU" w:cs="PMingLiU"/>
          <w:spacing w:val="8"/>
        </w:rPr>
        <w:t>印迹相同。我添加了红色矩形来表明我的意思。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5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7714" name=""/>
                    <pic:cNvPicPr>
                      <a:picLocks noChangeAspect="1"/>
                    </pic:cNvPicPr>
                  </pic:nvPicPr>
                  <pic:blipFill>
                    <a:blip xmlns:r="http://schemas.openxmlformats.org/officeDocument/2006/relationships" r:embed="rId7"/>
                    <a:stretch>
                      <a:fillRect/>
                    </a:stretch>
                  </pic:blipFill>
                  <pic:spPr>
                    <a:xfrm>
                      <a:off x="0" y="0"/>
                      <a:ext cx="5486400" cy="2575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：（右下角）印迹内有更多重复（红色矩形），还有一张从先前发表的论文中借用的图像（蓝色矩形），已旋转。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6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34562" name=""/>
                    <pic:cNvPicPr>
                      <a:picLocks noChangeAspect="1"/>
                    </pic:cNvPicPr>
                  </pic:nvPicPr>
                  <pic:blipFill>
                    <a:blip xmlns:r="http://schemas.openxmlformats.org/officeDocument/2006/relationships" r:embed="rId8"/>
                    <a:stretch>
                      <a:fillRect/>
                    </a:stretch>
                  </pic:blipFill>
                  <pic:spPr>
                    <a:xfrm>
                      <a:off x="0" y="0"/>
                      <a:ext cx="5486400" cy="2656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https://www.pubpeer.org/publications/8D71B2B8605907227BFAADD62077A2#0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宁波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宁波大学医学院</w:t>
        </w:r>
      </w:hyperlink>
      <w:hyperlink r:id="rId10" w:anchor="wechat_redirect" w:tgtFrame="_blank" w:tooltip="宁波市妇女儿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宁波市妇女儿童医院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92672346916904961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06&amp;idx=8&amp;sn=033105c767ef869d1ac02940743698b4&amp;chksm=c0684ff10fe781ce148c4c1408101a6464d82e0bca514053a1241cf779a3775b4bc239a5acce&amp;scene=126&amp;sessionid=17436993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9107996319483658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