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中国科学技术大学附属第一医院论文图片重复！国自然基金资助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12:11:08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分别来自中国科学技术大学附属第一医院（安徽省立医院）甲状腺乳腺外科，中国科学技术大学火灾科学国家重点实验室，中国科学技术大学微尺度物质科学国家研究中心，中国科学技术大学附属第一医院老年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Wanwan Pan , Weijian Chen, Yuanzeng Min , Jing Wang , Zhenye Yang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Tian Xu , Fazhi Yu , Guodong Shen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Yuan Hu </w:t>
      </w:r>
      <w:r>
        <w:rPr>
          <w:rStyle w:val="any"/>
          <w:rFonts w:ascii="PMingLiU" w:eastAsia="PMingLiU" w:hAnsi="PMingLiU" w:cs="PMingLiU"/>
          <w:spacing w:val="8"/>
        </w:rPr>
        <w:t>（通讯作者，音译胡源，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国家自然科学二等奖第一完成人）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Xiaopeng Ma </w:t>
      </w:r>
      <w:r>
        <w:rPr>
          <w:rStyle w:val="any"/>
          <w:rFonts w:ascii="PMingLiU" w:eastAsia="PMingLiU" w:hAnsi="PMingLiU" w:cs="PMingLiU"/>
          <w:spacing w:val="8"/>
        </w:rPr>
        <w:t>（通讯作者，音译马小鹏）在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ACS Omega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ICG-Loaded PEG-Modified Black Phosphorus Nanosheets for Fluorescence Imaging-Guided Breast Cancer Therapy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作者感谢中国国家自然科学基金（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32000492</w:t>
      </w:r>
      <w:r>
        <w:rPr>
          <w:rStyle w:val="any"/>
          <w:rFonts w:ascii="PMingLiU" w:eastAsia="PMingLiU" w:hAnsi="PMingLiU" w:cs="PMingLiU"/>
          <w:spacing w:val="8"/>
        </w:rPr>
        <w:t>）的资金支持以及中国科学技术大学提供的测试技术和设备支持。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然而经过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查重发现，该论文不同实验分组之间存在至少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对图片重复！我们建议作者尽快检查原始数据，尽早申请勘误，甚至直接撤回涉嫌造假的论文！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86300" cy="5572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09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https://pmc.ncbi.nlm.nih.gov/articles/PMC8717538/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科学技术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中国科学技术大学附属第一医院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72&amp;idx=1&amp;sn=5215805524de305ac5d0d90ab81942b2&amp;chksm=c0868f5229498b6c38e009a3df0f1d2091c3405f8b7f9d55925f1e99512b8f74f3cd55f2a062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7355012408926208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