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苏州大学附属第二医院研究遭质疑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11:11:09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苏州大学附属第二医院呼吸内科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Molecular Therapy》（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2018年5月）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“uc.454 Inhibited Growth by Targeting Heat Shock Protein Family A Member 12B in Non-Small-Cell Lung Cancer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10.1016/j.omtn.2018.05.004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olor w:val="000000"/>
          <w:spacing w:val="9"/>
          <w:sz w:val="26"/>
          <w:szCs w:val="26"/>
        </w:rPr>
        <w:t>Jun Zhou , Chenghai Wang , Weijuan Gong , Yandan Wu , Huimin Xue , Zewei Jiang , Minhua Shi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（通讯作者，音译施敏骅）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37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这项工作得到了国家自然科学基金（资助：81471547）、中国扬州市重点科研项目-社会发展计划（资助：YZ2016065）和扬州大学附属医院2018年科研基金（</w:t>
      </w:r>
      <w:r>
        <w:rPr>
          <w:rStyle w:val="any"/>
          <w:rFonts w:ascii="Cambria" w:eastAsia="Cambria" w:hAnsi="Cambria" w:cs="Cambria"/>
          <w:b w:val="0"/>
          <w:bCs w:val="0"/>
          <w:i w:val="0"/>
          <w:iCs w:val="0"/>
          <w:caps w:val="0"/>
          <w:color w:val="1B1B1B"/>
          <w:spacing w:val="0"/>
          <w:sz w:val="28"/>
          <w:szCs w:val="28"/>
          <w:shd w:val="clear" w:color="auto" w:fill="FFFFFF"/>
        </w:rPr>
        <w:t>to J.Z. and Zheng Wang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5958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8431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48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4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29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16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https://pubpeer.com/publications/FD842C87F61D95252789297B766648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635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86&amp;idx=1&amp;sn=5927d626bc7df6615126a98925c883da&amp;chksm=c249d4478d6756a276d9ff10fbb53d77de33083d47cfbe9c9a9db8c6b6db5e447dfba632b54e&amp;scene=126&amp;sessionid=1743699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