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：应该显示不同类型控件的图像之间的意外相似性。请作者核实并发表意见？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67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：事实上，本文中的所有图像都应该仔细检查。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9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https://www.nature.com/articles/s41416-019-0383-z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78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https://pubpeer.com/publications/ABA7B0AC745068A5702D0B80730EF6#2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5&amp;sn=281b0420a442488aad5027786cdab03a&amp;chksm=c36323e70c74f49b98feee7a00c696dd92824a4179760b62fa2d3352247f2fecf0cefcc02d02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