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面板旋转后重叠且作者未回应，上海交通大学医学院附属第三人民医院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Bo-Jian Jiang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Significances of contactin-1 expression in human gastric cancer and knockdown of contactin-1 expression inhibits invasion and metastasis of MKN45 gastric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Cancer Research and Clinical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上海交通大学医学院附属第三人民医院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发表时间：2015年5月8日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10.1007/s00432-015-1973-7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撤稿原因：图4b中描述不同条件的两个面板在旋转后似乎部分重叠。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25672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163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6331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43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本研究得到了国家自然科学基金（81101850）、中国上海市卫生局基金会（20134393）以及上海交通大学医学院科学研究基金会（13XJ10028）的资助。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存在一处旋转后重叠的面板。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078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838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总编辑已撤回本文。图4b中描述不同条件的两个面板在旋转后似乎部分重叠。作者未就这一疑虑回复出版方的来信。总编辑对本文的数据和结论失去了信心。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作者Ji-Wei Yu和Bo-Jian Jiang未就此次撤回回复出版方的来信。出版方无法联系到作者De-Hu Chen, Ju-Gang Wu和Shou-Lian Wang。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https://link.springer.com/article/10.1007/s00432-025-06166-1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7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63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46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79&amp;idx=4&amp;sn=ad5796c16c6ece6be5e47b08e3a52bb5&amp;chksm=c262c72515c2f1780b3ed14d98d1bd8733b3339ec169659c14dab90c3bc998327e750c06a411&amp;scene=126&amp;sessionid=17436983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