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江苏大学附属医院某研究团队所发文章被质疑文章内发生图片重叠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10:39:46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3909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2016 年 11 月 29 日，江苏大学附属医院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Xu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Min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British journal of cancer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Methyl-CpG-binding domain 3 inhibits epithelial-mesenchymal transition in pancreatic cancer cells via TGF-β/Smad signalling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366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4290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文章内发生图片重叠。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762408" cy="8229600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8836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40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https://pubpeer.com/publications/49C60F0F84799826DE7E210BA87744#1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008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09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085&amp;idx=3&amp;sn=4724cd47c4fb5e6c8c42c59fd695df4c&amp;chksm=ce3889a70dc8989bfc189ead83a9dcd743d2fbcc6a5859c1fcf625ee411adf73e3f86ba70c46&amp;scene=126&amp;sessionid=174361124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