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院长抄袭指控被轻放，学生却难脱学术不端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16:13:16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84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24 日，密歇根州立大学（MSU）相关事件引发关注。该校教育学院院长杰兰多?杰克逊在 2024 年 10 月被指控抄袭，公众记录显示，指控后，MSU 研究诚信官员对针对杰克逊的投诉进行了 “初步评估”。但这一初步评估的具体内容起初并不清晰，校方最初向《州新闻》发布的评估结果报告被完全编辑隐藏。不过，14 天后，学校决定该投诉不值得进一步调查。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0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99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与此同时，MSU 学生会学生权利倡导办公室主任贾拉赫尔?普莱斯指出，当 MSU 的学生被教授指控学术不端时，会立即触发一个冗长的官僚纪律程序。学生可以要求听证会来抗辩，但最终被证明无过错的比例不到四分之一。这一过程和惩罚对部分学生来说是些小麻烦，如写额外论文、参加线上学术诚信课程；但对依赖学生签证、奖学金以及有志于进入研究生院的学生而言，学术不端的判定可能带来严重影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256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33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普莱斯认为，MSU 在处理学生和高层管理人员的学术不端指控上存在双重标准。杰克逊是黑人，且研究多样性、公平和包容相关内容，普莱斯称对他的指控存在 “潜在偏见”，尽管杰克逊面临种族主义攻击，但学校在为其免责的过程中不够 “透明”。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当《国立新闻》对杰克逊被免责的内部审查提交公开记录请求时，校方最初提供的是完全编辑隐藏信息的版本。上诉后，MSU 交出的一些内部文件仅略微揭示了处理指控的方式，如初步评估报告仅展示了被提及的出版物列表。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密歇根州立大学这一事件引发广泛讨论，人们关注学校在学术诚信处理上是否能做到真正公平公正，未来又将如何改进相关流程。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https://statenews.com/article/2025/03/msu-exonerated-a-dean-accused-of-plagiarism-how-would-a-student-facing-the-same-claims-fare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72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04&amp;idx=2&amp;sn=ce8053e4a1d6aebb69dc9469c67164ca&amp;chksm=c22987d055f177f783e9cbad55797ef68aa4e6d98f567f418644b8726fa738bd313844f2edbd&amp;scene=126&amp;sessionid=17436117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