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干细胞治瘫痪获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关注，可多篇论文图片重复被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质疑让他高兴不起来！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19:39:06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6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1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nature</w:t>
      </w:r>
      <w:r>
        <w:rPr>
          <w:rStyle w:val="any"/>
          <w:rFonts w:ascii="PMingLiU" w:eastAsia="PMingLiU" w:hAnsi="PMingLiU" w:cs="PMingLiU"/>
          <w:color w:val="0052FF"/>
          <w:spacing w:val="8"/>
        </w:rPr>
        <w:t>》杂志报道了一项惊人的研究成果。东京庆应义塾大学的干细胞科学家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Hideyuki Okano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及其同事开展了一项史无前例的试验，使用重编程干细胞治疗瘫痪患者。</w:t>
      </w:r>
      <w:r>
        <w:rPr>
          <w:rStyle w:val="any"/>
          <w:rFonts w:ascii="PMingLiU" w:eastAsia="PMingLiU" w:hAnsi="PMingLiU" w:cs="PMingLiU"/>
          <w:spacing w:val="8"/>
        </w:rPr>
        <w:t>这一研究成果于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日在新闻发布会上公布，目前虽尚未经过同行评审，但研究人员表示该治疗方法是安全的。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18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46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2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16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4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在此次试验中，从捐赠者身上获取的诱导多能干细胞（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iPS </w:t>
      </w:r>
      <w:r>
        <w:rPr>
          <w:rStyle w:val="any"/>
          <w:rFonts w:ascii="PMingLiU" w:eastAsia="PMingLiU" w:hAnsi="PMingLiU" w:cs="PMingLiU"/>
          <w:spacing w:val="8"/>
        </w:rPr>
        <w:t>细胞）被用于制造神经前体细胞，将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 </w:t>
      </w:r>
      <w:r>
        <w:rPr>
          <w:rStyle w:val="any"/>
          <w:rFonts w:ascii="PMingLiU" w:eastAsia="PMingLiU" w:hAnsi="PMingLiU" w:cs="PMingLiU"/>
          <w:spacing w:val="8"/>
        </w:rPr>
        <w:t>万个此类细胞注射到每位患者的受伤部位，期望它们最终能发育成神经元和神经胶质细胞。试验的首次手术在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月进行，另外三次手术在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年间完成。四位接受治疗的患者均为成年男性，其中两人年龄在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</w:t>
      </w:r>
      <w:r>
        <w:rPr>
          <w:rStyle w:val="any"/>
          <w:rFonts w:ascii="PMingLiU" w:eastAsia="PMingLiU" w:hAnsi="PMingLiU" w:cs="PMingLiU"/>
          <w:spacing w:val="8"/>
        </w:rPr>
        <w:t>岁或以上，且受伤后两到四周内接受了手术，术后患者需服用六个月免疫抑制药物，防止身体排斥细胞。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80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40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试验结果显示，四位患者初始损伤程度均为美国脊髓损伤协会损伤分级（</w:t>
      </w:r>
      <w:r>
        <w:rPr>
          <w:rStyle w:val="any"/>
          <w:rFonts w:ascii="Times New Roman" w:eastAsia="Times New Roman" w:hAnsi="Times New Roman" w:cs="Times New Roman"/>
          <w:spacing w:val="8"/>
        </w:rPr>
        <w:t>AIS</w:t>
      </w:r>
      <w:r>
        <w:rPr>
          <w:rStyle w:val="any"/>
          <w:rFonts w:ascii="PMingLiU" w:eastAsia="PMingLiU" w:hAnsi="PMingLiU" w:cs="PMingLiU"/>
          <w:spacing w:val="8"/>
        </w:rPr>
        <w:t>）的最高级别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spacing w:val="8"/>
        </w:rPr>
        <w:t>，即损伤平面以下无感觉或运动功能。其中两位患者脊髓最低节段的感觉或运动能力没有改善，一位患者术后分级提升至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级，可活动部分手臂和腿部肌肉但无法独立站立，另一位患者改善至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 </w:t>
      </w:r>
      <w:r>
        <w:rPr>
          <w:rStyle w:val="any"/>
          <w:rFonts w:ascii="PMingLiU" w:eastAsia="PMingLiU" w:hAnsi="PMingLiU" w:cs="PMingLiU"/>
          <w:spacing w:val="8"/>
        </w:rPr>
        <w:t>级（正常功能为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 </w:t>
      </w:r>
      <w:r>
        <w:rPr>
          <w:rStyle w:val="any"/>
          <w:rFonts w:ascii="PMingLiU" w:eastAsia="PMingLiU" w:hAnsi="PMingLiU" w:cs="PMingLiU"/>
          <w:spacing w:val="8"/>
        </w:rPr>
        <w:t>级），能够独立站立，且目前正在进行行走训练，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Hideyuki Okano </w:t>
      </w:r>
      <w:r>
        <w:rPr>
          <w:rStyle w:val="any"/>
          <w:rFonts w:ascii="PMingLiU" w:eastAsia="PMingLiU" w:hAnsi="PMingLiU" w:cs="PMingLiU"/>
          <w:spacing w:val="8"/>
        </w:rPr>
        <w:t>称这是一次显著的恢复。初步数据分析表明该治疗方法有效，对四位接受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iPS </w:t>
      </w:r>
      <w:r>
        <w:rPr>
          <w:rStyle w:val="any"/>
          <w:rFonts w:ascii="PMingLiU" w:eastAsia="PMingLiU" w:hAnsi="PMingLiU" w:cs="PMingLiU"/>
          <w:spacing w:val="8"/>
        </w:rPr>
        <w:t>细胞治疗患者的成像研究显示，部分移植细胞确实存活了下来。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200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3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4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36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727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34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38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05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5475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3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庆应义塾大学成立的风险投资公司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 Pharma Inc </w:t>
      </w:r>
      <w:r>
        <w:rPr>
          <w:rStyle w:val="any"/>
          <w:rFonts w:ascii="PMingLiU" w:eastAsia="PMingLiU" w:hAnsi="PMingLiU" w:cs="PMingLiU"/>
          <w:spacing w:val="8"/>
        </w:rPr>
        <w:t>将扩大临床试验，以进一步确认治疗的安全性和有效性。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Hideyuki Okano </w:t>
      </w:r>
      <w:r>
        <w:rPr>
          <w:rStyle w:val="any"/>
          <w:rFonts w:ascii="PMingLiU" w:eastAsia="PMingLiU" w:hAnsi="PMingLiU" w:cs="PMingLiU"/>
          <w:spacing w:val="8"/>
        </w:rPr>
        <w:t>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 Pharma Inc </w:t>
      </w:r>
      <w:r>
        <w:rPr>
          <w:rStyle w:val="any"/>
          <w:rFonts w:ascii="PMingLiU" w:eastAsia="PMingLiU" w:hAnsi="PMingLiU" w:cs="PMingLiU"/>
          <w:spacing w:val="8"/>
        </w:rPr>
        <w:t>的首席科学官，其同事、庆应义塾大学医学院副院长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Masaya Nakamura </w:t>
      </w:r>
      <w:r>
        <w:rPr>
          <w:rStyle w:val="any"/>
          <w:rFonts w:ascii="PMingLiU" w:eastAsia="PMingLiU" w:hAnsi="PMingLiU" w:cs="PMingLiU"/>
          <w:spacing w:val="8"/>
        </w:rPr>
        <w:t>是首席技术官。然而，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有网友如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发现，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Hideyuki Okano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 </w:t>
      </w:r>
      <w:r>
        <w:rPr>
          <w:rStyle w:val="any"/>
          <w:rFonts w:ascii="PMingLiU" w:eastAsia="PMingLiU" w:hAnsi="PMingLiU" w:cs="PMingLiU"/>
          <w:color w:val="0052FF"/>
          <w:spacing w:val="8"/>
        </w:rPr>
        <w:t>此前发表的多篇论文存在图像重复等问题，这也让人们对其研究成果的可靠性产生了一定质疑。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https://www.nature.com/articles/d41586-019-00656-2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https://www.asahi.com/ajw/articles/15679937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https://www.nature.com/articles/d41586-025-00863-0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https://pubpeer.com/publications/04D2CD3FCA5EA1154AA86F1379FC32#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https://pubpeer.com/publications/BD5D66DDB4FF93F4382B1F5A7EBC75#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54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81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561&amp;idx=1&amp;sn=5dcd07e2247156972c3f7108ff1a7847&amp;chksm=8eea790fae22b0e1759ea3b1b1d8e76b8097375e19d9bb9a354497a8d702524e355ec28d888e&amp;scene=126&amp;sessionid=17436115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