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温州医科大学药学院知名学者论文陷图片混乱质疑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诚挚君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诚挚科研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969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29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2015年，主要分别来自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西安交通大学医学部药学院，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温州医科大学药学院化学生物学研究中心的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Xiuhua Zhang  , Minxiao Chen  , Peng Zou  , Karvannan Kanchana  , Qiaoyou Weng , Wenbo Chen  , Peng Zhong  , Jiansong Ji  , Huiping Zhou  , Langchong He（通讯作者）  , Guang Liang （通讯作者）在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BMC Cancer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Curcumin analog WZ35 induced cell death via ROS-dependent ER stress and G2/M cell cycle arrest in human prostate cancer cells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12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2025年4月，Ponapea palauensis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9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30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参考信息：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https://pubpeer.com/publications/9DD431601563E7008699D2B453631D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免责声明：信息来源于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，提及人名均为音译，对于文章内容的真实性、完整性、及时性本公众号不做任何保证或承诺，仅供读者参考。如有侵权，请及时联系公众号后台。让我们共同维护学术界的公正与透明。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00375" cy="3000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41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Njc5Mjk2OA==&amp;mid=2247492034&amp;idx=1&amp;sn=3a7bb91a2f64985f1d9950112c46420e&amp;chksm=c20f75392e48e16e80e2e340677299841cd47aabd14be41bd468b113f9f1e82c1d08a0ca336a&amp;scene=126&amp;sessionid=17436461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