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四川农业大学动物医学院院长团队论文现图片重复风波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11:12:00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3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6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2015年，来自四川农业大学动物医学院的 Hongrui Guo , Hengmin Cui （通讯作者） , Xi Peng , Jing Fang , Zhicai Zuo , Junliang Deng , Xun Wang , Bangyuan Wu , Kejie Chen , Jie Deng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Dietary NiCl? causes G?/M cell cycle arrest in the broiler's kidney 的论文。该研究得到了“长江学者和创新团队发展计划”（IRT 0848）以及四川农业大学双支计划（03570327；03571198）的支持。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0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71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2025年4月，Nassella ayacuchensis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8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16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https://pubpeer.com/publications/0280E157CD8357E4839D4753CEA6C2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6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13&amp;idx=1&amp;sn=93f4a49d6e049cbf184913c3160d2729&amp;chksm=c21a0de51051bfe7984b2101375cdbd989808e3b4ed6ac32de5028aa9a50b9014f745f2f0211&amp;scene=126&amp;sessionid=17436108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