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上海市第一妇婴保健院研究疑云：团队文章与他研究图片重叠遭质疑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08:25:00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6431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7150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2018 年 8 月 22 日，上海市第一妇婴保健院 Chen Qizhen 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Molecular therapy. Nucleic acids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hsa_circ_0061140 Knockdown Reverses FOXM1-Mediated Cell Growth and Metastasis in Ovarian Cancer through miR-370 Sponge Activity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被质疑与其他研究出现图片重叠。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05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06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22420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757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该文章于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2025年3月在Pubpeer上被读者质疑：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文章与其他研究出现图片重叠。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784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469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1371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463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18643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782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2773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572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1663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533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https://pubpeer.com/publications/E0FF47E3D25164C169A95EE64EB6D6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953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1418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296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7795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303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511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509&amp;idx=1&amp;sn=dc15a3b7331e742b6cda98cdbf186836&amp;chksm=c3cb68ed3c4aebf86a94ee379d4277c4e0d144821ecf019eda889dc7697b2a80664ac236b262&amp;scene=126&amp;sessionid=174364246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