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蚌埠医科大学第一附属医院论文被指组内免疫荧光图高度相似，读者发声质疑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08:11:40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蚌埠医科大学第一附属医院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发表半年后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“Squalene monooxygenase (SQLE) protects ovarian cancer cells from ferroptosis”。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第一作者：蚌埠医科大学第一附属医院的Rong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通讯作者：蚌埠医科大学第一附属医院的Lihua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安徽省教育厅基金（No.KJ2021A0720）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蚌埠医学院研究生创新计划（No.Byycx21092）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2829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2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90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39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577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43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https://pubpeer.com/publications/4EC7423288A944C601DE0FCC8C1621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93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37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511&amp;idx=1&amp;sn=ed1b06d9b3b800297596e82ea8393670&amp;chksm=c2e74e16e47b9ae3d72ba050175f8cd9561205e45241232107d4cd031d1fd7aa49be5db4876a&amp;scene=126&amp;sessionid=17436113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