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南京医科大学第一附属医院神经外科专家论文图片重复细节被曝光！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10:03:32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年，来自南京医科大学第一附属医院（江苏省人民医院）神经外科的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Jiale Zhang , Jian Zhang , Jie Zhang , Wenjin Qiu , Shuo Xu , Qun Yu , Chengke Liu , Yingyi Wang , Ailin Lu , Junxia Zhang , Xiaoming Lu </w:t>
      </w:r>
      <w:r>
        <w:rPr>
          <w:rStyle w:val="any"/>
          <w:rFonts w:ascii="PMingLiU" w:eastAsia="PMingLiU" w:hAnsi="PMingLiU" w:cs="PMingLiU"/>
          <w:spacing w:val="8"/>
        </w:rPr>
        <w:t>（通讯作者，音译陆小明）在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MicroRNA-625 inhibits the proliferation and increases the chemosensitivity of glioma by directly targeting AKT2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这项工作得到了以下资助：卫生公益行业科研专项基金（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201402008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81472362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81372709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81302185</w:t>
      </w:r>
      <w:r>
        <w:rPr>
          <w:rStyle w:val="any"/>
          <w:rFonts w:ascii="PMingLiU" w:eastAsia="PMingLiU" w:hAnsi="PMingLiU" w:cs="PMingLiU"/>
          <w:spacing w:val="8"/>
        </w:rPr>
        <w:t>）、江苏省自然科学基金（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BK20131019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BK20151585</w:t>
      </w:r>
      <w:r>
        <w:rPr>
          <w:rStyle w:val="any"/>
          <w:rFonts w:ascii="PMingLiU" w:eastAsia="PMingLiU" w:hAnsi="PMingLiU" w:cs="PMingLiU"/>
          <w:spacing w:val="8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高层次人才项目（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2015-WSN-036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2016-WSW-023</w:t>
      </w:r>
      <w:r>
        <w:rPr>
          <w:rStyle w:val="any"/>
          <w:rFonts w:ascii="PMingLiU" w:eastAsia="PMingLiU" w:hAnsi="PMingLiU" w:cs="PMingLiU"/>
          <w:spacing w:val="8"/>
        </w:rPr>
        <w:t>）以及江苏高校优势学科建设工程资助项目（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PAPD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中的一个图像看起来是相同的，但描述却不同。作者能否检查一下？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2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84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中的两张图像似乎有重叠，但描述不同。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作者能否提供原始未裁剪的扫描件？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5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55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https://www.pubpeer.org/publications/4A23E1FEE9EC5FB87D99246C1C784D#0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南京医科大学第一附属医院</w:t>
        </w:r>
      </w:hyperlink>
      <w:hyperlink r:id="rId9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06&amp;idx=7&amp;sn=9e55180915b74234a990075de4dbb188&amp;chksm=c013668bc112945a6f243e8ea5fb779a9e6ad3c9e1408d028e05791128d83ff0c2a37baf1d42&amp;scene=126&amp;sessionid=17436462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263674562731507716" TargetMode="External" /><Relationship Id="rId9" Type="http://schemas.openxmlformats.org/officeDocument/2006/relationships/hyperlink" Target="https://mp.weixin.qq.com/mp/appmsgalbum?__biz=MzkxMDYyNzI5NQ==&amp;action=getalbum&amp;album_id=326367456204364186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