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站在科研诚信的十字路口：浙江大学与浙江省人民医院合作研究论文的发表争议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10:15:11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浙江大学陈建忠及浙江省人民医院李亚清团队于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日在《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Cancer Science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》发表的研究，以及浙江省人民医院陶厚权等在《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BMC Cancer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》发表的论文中，均存在图片重复使用的现象。通过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iFigures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的检测，发现两篇文章中存在大量图片存在重复使用的问题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13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7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42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07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6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82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33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573&amp;idx=1&amp;sn=8589572e93a518d1c8a9ae7e3182a5ea&amp;chksm=c5d42cb6d65af062f1a3f2dfc9db857b5477ac23996b49dfb6ea7beb3b0a421d603d49cb5083&amp;scene=126&amp;sessionid=17436122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