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复旦大学药学院论文风云：图片重复问题凸显，两项国自然基金助力蒙上阴影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13:00:00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378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08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2017年，来自复旦大学药学院智能化递药教育部重点实验室的 Xiulei Zhang , Qinyue Chen , Meiyu Chen , Xiaoqing Ren , Xiaofei Wang , Jianghui Qian , Yali Sun , Xianyi Sha （通讯作者）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American Journal of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Ambroxol enhances anti-cancer effect of microtubule-stabilizing drug to lung carcinoma through blocking autophagic flux in lysosome-dependent way 的论文。该研究得到了来自中国国家自然科学基金（项目编号：81773201，81573006）的资助。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9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18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2024年4月，国际著名职业学术打假人Actinopolyspora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8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16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07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24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888000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94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2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29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https://pubpeer.com/publications/75E7F4BCCC1926E0D91EF8CD5A9750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48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468&amp;idx=1&amp;sn=9849d6675a4bee3dab152660ea8dd22d&amp;chksm=c075fe6f25d1b7fe2f67ddb149abeace3bf166c9437e231f6dcba3e70f0859ec87f231e4b6e0&amp;scene=126&amp;sessionid=17436573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