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02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广东医科大学附属医院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Huang Xiao-Rong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Macrophage autophagy protects against acute kidney injury by inhibiting renal inflammation through the degradation of TARM1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8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54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2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https://pubpeer.com/publications/EF3BF256247CECEE28412CAFECE56D#0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96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42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3&amp;sn=a4985f1c5d54006e3d0b0ef95ff14722&amp;chksm=cecf735f98e6dcd37aaf64d08993091d1a49c8d10b5d0ee73f802ce06ea7ce8cfd5599cdcbfe&amp;scene=126&amp;sessionid=17435591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