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09:05:53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02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7 日，新乡医学院第一附属医院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Blocking C-Raf alleviated high-dose small-volume radiation-induced epithelial mesenchymal transition in mice lung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7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280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：不同实验条件之间的意外重叠。强度和放大倍数有所不同，但相同的结构清晰可见。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82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89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https://pubpeer.com/publications/D9F029717FA51D2F8373B6792CF3E1#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7&amp;idx=1&amp;sn=dbd94c1c17a3c232f7eac30779dacac0&amp;chksm=c3ed644e798ac023e50f12b115a8651ce609794a848db1b993fda29e9772c97f79da8471e10e&amp;scene=126&amp;sessionid=17435247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