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首都医科大学附属潞河医院副院长论文流式散点图重复，已致歉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15:10:28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49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38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2019年，来自首都医科大学附属北京潞河医院中美神经科学研究所的 Cuiying Liu （第一&amp;通讯作者） , Jian Yang , Chencheng Zhang , Xiaokun Geng （通讯作者）, Heng Zhao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Neurological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changes of systemic immune responses during the neuroprotection induced by remote ischemic postconditioning against focal cerebral ischemia in mice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该研究得到了中国国家自然科学基金[81701154]、通州区卫生发展研究及专项项目[TF-2017-PT-01–48]、通州区科技项目[KJ2017CX039–02, KJ2018CX008-08]的支持。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5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401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2025年2月，国际著名职业学术打假人René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50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5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回复信息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4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46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https://pubpeer.com/publications/886420BD34125B18146CB2D76BC1C8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49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957&amp;idx=1&amp;sn=6a97e263eec457e3f4009ae2705de8b2&amp;chksm=c208564db7769ce4e1987a3b030b8c3b9134a4572a756c07b29f6d23f83f073fd6b470a33857&amp;scene=126&amp;sessionid=174352379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