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新型双重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BRAF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抑制剂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AZ304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研究被质疑图像重复，辽宁中国医科大学团队如何回应？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21:50:00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近日，发表在《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British Journal of Cancer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》（英国癌症杂志）上的一篇研究因实验图像问题引发科学界质疑。研究题为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“AZ304, a novel dual BRAF inhibitor, exerts antitumour effects in colorectal cancer independently of BRAF genetic status”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（新型双重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BRAF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抑制剂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AZ304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在结直肠癌中发挥抗肿瘤作用且不依赖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BRAF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基因状态），由中国医科大学附属第一医院的研究团队完成。该论文因部分实验图像被指存在重复问题而受到关注。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第一作者：马锐（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Rui Ma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，中国医科大学附属第一医院）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通讯作者：刘云鹏（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Yunpeng Liu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，中国医科大学附属第一医院）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第一单位：中国医科大学附属第一医院肿瘤内科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368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038725" cy="2028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519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日，评论人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对该研究提出质疑。他指出，论文中存在多处图像重复问题，并特别提到了以下内容：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与图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的重复问题：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通过添加彩色标记的方式，指出了两幅图像中存在的意外重复，并提到这些问题是借助工具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ImageTwin.ai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进行识别的。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368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172075" cy="3990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859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的潜在问题：尽管未对图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的具体重复内容进行详细说明，但评论人同样对此图提出了质疑。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368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133975" cy="4152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458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https://pubpeer.com/publications/37D31008B170D0522143296CEAE762#2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3970604145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37&amp;idx=1&amp;sn=e6977bb02b22ceb56add01c5ec442193&amp;chksm=82f87a8e6463466ba66eabf83cb31d533aee7d8c23a54d0a3a5719a8b34de8e70fac60b3b2dc&amp;scene=126&amp;sessionid=17436034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