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江苏大学附属医院某研究团队文章现图片重叠，遭质疑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08:03:00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46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9262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2016 年 11 月 29 日，江苏大学附属医院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Xu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Min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Methyl-CpG-binding domain 3 inhibits epithelial-mesenchymal transition in pancreatic cancer cells via TGF-β/Smad signalling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509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450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74607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974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3913680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779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3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https://pubpeer.com/publications/49C60F0F84799826DE7E210BA87744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793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196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376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878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286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509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455&amp;idx=1&amp;sn=724ed1bc5fc634ca9851f48e566cddd7&amp;chksm=c3b77cc5d0c1e3ff443eae9f207c6a5e7a45a93c73201f7a830dca7ee55a6eb8ac2d04ef4f7b&amp;scene=126&amp;sessionid=17435554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