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蚌埠医科大学第一附属医院论文被指组内免疫荧光图高度相似，读者发声质疑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08:11:40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2024年9月，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蚌埠医科大学第一附属医院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发表半年后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“Squalene monooxygenase (SQLE) protects ovarian cancer cells from ferroptosis”。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第一作者：蚌埠医科大学第一附属医院的Rong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通讯作者：蚌埠医科大学第一附属医院的Lihua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该研究得到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安徽省教育厅基金（No.KJ2021A0720）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蚌埠医学院研究生创新计划（No.Byycx21092）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2829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31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190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30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577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690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https://pubpeer.com/publications/4EC7423288A944C601DE0FCC8C1621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37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2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511&amp;idx=1&amp;sn=ed1b06d9b3b800297596e82ea8393670&amp;chksm=c2f64b3e4e260f06f457824777072529c01153848912c6259a8eb394741e624f6ee92d20c970&amp;scene=126&amp;sessionid=1743555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