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学术争议！天津医科大学口腔医院副院长团队论文被指图片多处重复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1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60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改良多功能短肽在牙周炎治疗中的应用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2022YFC2405903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）和天津市自然科学基金（项目编号：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23JCYBJC00350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21JCZDJC01090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Jiayin Deng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719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46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应该显示不同实验条件的图像之间的意外重叠。我加了红色的矩形来表示我的意思。请作者检查并评论？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64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20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6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83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99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04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3&amp;sn=542c825fef092d9137a728ae9cf2e3de&amp;chksm=c07cbe79c0b12a9c21213562cb559d0f2f581360cd84f9fd7c7d306a4c38d6ea1bb104950ef6&amp;scene=126&amp;sessionid=1743524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