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站在科研诚信的十字路口：浙江大学与浙江省人民医院合作研究论文的发表争议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浙江大学陈建忠及浙江省人民医院李亚清团队于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Cancer Science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》发表的研究，以及浙江省人民医院陶厚权等在《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BMC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》发表的论文中，均存在图片重复使用的现象。通过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iFigures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的检测，发现两篇文章中存在大量图片存在重复使用的问题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9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7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4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80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6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4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08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573&amp;idx=1&amp;sn=8589572e93a518d1c8a9ae7e3182a5ea&amp;chksm=c56cab6d256060b16746229a5cd07dadef2e2677818d6fdbf3c860ff3533d10626bb7cf5cfe7&amp;scene=126&amp;sessionid=1743562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