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揭开学术迷雾：北京大学医学院的《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》论文为何引发争议？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月，北京大学医学部生物化学与分子生物学系的一篇发表于《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》的研究论文引发了学术界的强烈关注和质疑。研究的核心在于发现转录因子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cFos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协同激活环氧化酶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表达的机制。然而，这项研究的真实性在国际学术打假的平台上受到了严厉的挑战。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论文背景：引领新发现的研究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Shaoli Lu(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卢少丽，第一作者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及其团队，包括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Yang Yang, Yipeng Du, Lin-lin Cao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"The transcription factor c-Fos coordinates with histone lysine-specific demethylase 2A to activate the expression of cyclooxygenase-2"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的论文。研究揭示了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c-Fos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与组蛋白去甲基化酶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如何协同作用以激活环氧化酶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-2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的表达，这是理解细胞信号传导和基因表达调控的重要突破。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1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33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学术质疑：相似性检测引发的争议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Cherokia Georgiana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在学术讨论平台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上对这篇论文提出了质疑，指出该研究中的某些数据与预期不符，且通过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的检测发现了数据相似性的问题。此类质疑引发了对论文完整性的广泛讨论，促使更多学者对其研究方法和结果进行重新审视。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7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0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https://pubpeer.com/publications/56D3E6DE32280313FAB0509C11F30C#0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9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536&amp;idx=1&amp;sn=cbcc80680b7a5d0c5e2fde738b76d477&amp;chksm=c55213ff46cc2cb961553651da7f95aa1bb041d6dc72220f2850c0e46514a89fa0fb5a7bcdf3&amp;scene=126&amp;sessionid=1743562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