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学术聚焦：温州医科大学附属第一医院一区高分论文接二连三遇质疑，作者回应带来新思考</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2025-04-01 17:36:01</w:t>
      </w:r>
      <w:r>
        <w:rPr>
          <w:rStyle w:val="richmediametalistem"/>
          <w:rFonts w:ascii="PMingLiU" w:eastAsia="PMingLiU" w:hAnsi="PMingLiU" w:cs="PMingLiU"/>
          <w:color w:val="A5A5A5"/>
          <w:spacing w:val="8"/>
          <w:sz w:val="23"/>
          <w:szCs w:val="23"/>
        </w:rPr>
        <w:t>福建</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近日，两篇发表在顶级期刊《</w:t>
      </w:r>
      <w:r>
        <w:rPr>
          <w:rStyle w:val="any"/>
          <w:rFonts w:ascii="Times New Roman" w:eastAsia="Times New Roman" w:hAnsi="Times New Roman" w:cs="Times New Roman"/>
          <w:spacing w:val="30"/>
          <w:sz w:val="21"/>
          <w:szCs w:val="21"/>
        </w:rPr>
        <w:t>Small</w:t>
      </w:r>
      <w:r>
        <w:rPr>
          <w:rStyle w:val="any"/>
          <w:rFonts w:ascii="PMingLiU" w:eastAsia="PMingLiU" w:hAnsi="PMingLiU" w:cs="PMingLiU"/>
          <w:spacing w:val="30"/>
          <w:sz w:val="21"/>
          <w:szCs w:val="21"/>
        </w:rPr>
        <w:t>》和《</w:t>
      </w:r>
      <w:r>
        <w:rPr>
          <w:rStyle w:val="any"/>
          <w:rFonts w:ascii="Times New Roman" w:eastAsia="Times New Roman" w:hAnsi="Times New Roman" w:cs="Times New Roman"/>
          <w:spacing w:val="30"/>
          <w:sz w:val="21"/>
          <w:szCs w:val="21"/>
        </w:rPr>
        <w:t>Nature Communications</w:t>
      </w:r>
      <w:r>
        <w:rPr>
          <w:rStyle w:val="any"/>
          <w:rFonts w:ascii="PMingLiU" w:eastAsia="PMingLiU" w:hAnsi="PMingLiU" w:cs="PMingLiU"/>
          <w:spacing w:val="30"/>
          <w:sz w:val="21"/>
          <w:szCs w:val="21"/>
        </w:rPr>
        <w:t>》上的研究因图像重复问题引发了学术界的广泛关注。这两项研究的通讯单位均为温州医科大学附属第一医院联合医学转化中心，通讯作者均为</w:t>
      </w:r>
      <w:r>
        <w:rPr>
          <w:rStyle w:val="any"/>
          <w:rFonts w:ascii="Times New Roman" w:eastAsia="Times New Roman" w:hAnsi="Times New Roman" w:cs="Times New Roman"/>
          <w:spacing w:val="30"/>
          <w:sz w:val="21"/>
          <w:szCs w:val="21"/>
        </w:rPr>
        <w:t>Hongbo Zhang</w:t>
      </w:r>
      <w:r>
        <w:rPr>
          <w:rStyle w:val="any"/>
          <w:rFonts w:ascii="PMingLiU" w:eastAsia="PMingLiU" w:hAnsi="PMingLiU" w:cs="PMingLiU"/>
          <w:spacing w:val="30"/>
          <w:sz w:val="21"/>
          <w:szCs w:val="21"/>
        </w:rPr>
        <w:t>。</w:t>
      </w:r>
    </w:p>
    <w:p>
      <w:pPr>
        <w:spacing w:before="0" w:after="300" w:line="384" w:lineRule="atLeast"/>
        <w:ind w:left="495" w:right="495"/>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研究一：图像重复引发的学术挑战</w:t>
      </w: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发表期刊与研究团队</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这篇发表于</w:t>
      </w:r>
      <w:r>
        <w:rPr>
          <w:rStyle w:val="any"/>
          <w:rFonts w:ascii="Times New Roman" w:eastAsia="Times New Roman" w:hAnsi="Times New Roman" w:cs="Times New Roman"/>
          <w:spacing w:val="30"/>
          <w:sz w:val="21"/>
          <w:szCs w:val="21"/>
        </w:rPr>
        <w:t>2023</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7</w:t>
      </w:r>
      <w:r>
        <w:rPr>
          <w:rStyle w:val="any"/>
          <w:rFonts w:ascii="PMingLiU" w:eastAsia="PMingLiU" w:hAnsi="PMingLiU" w:cs="PMingLiU"/>
          <w:spacing w:val="30"/>
          <w:sz w:val="21"/>
          <w:szCs w:val="21"/>
        </w:rPr>
        <w:t>月的论文在《</w:t>
      </w:r>
      <w:r>
        <w:rPr>
          <w:rStyle w:val="any"/>
          <w:rFonts w:ascii="Times New Roman" w:eastAsia="Times New Roman" w:hAnsi="Times New Roman" w:cs="Times New Roman"/>
          <w:spacing w:val="30"/>
          <w:sz w:val="21"/>
          <w:szCs w:val="21"/>
        </w:rPr>
        <w:t>Small</w:t>
      </w:r>
      <w:r>
        <w:rPr>
          <w:rStyle w:val="any"/>
          <w:rFonts w:ascii="PMingLiU" w:eastAsia="PMingLiU" w:hAnsi="PMingLiU" w:cs="PMingLiU"/>
          <w:spacing w:val="30"/>
          <w:sz w:val="21"/>
          <w:szCs w:val="21"/>
        </w:rPr>
        <w:t>》上刊登，影响因子为</w:t>
      </w:r>
      <w:r>
        <w:rPr>
          <w:rStyle w:val="any"/>
          <w:rFonts w:ascii="Times New Roman" w:eastAsia="Times New Roman" w:hAnsi="Times New Roman" w:cs="Times New Roman"/>
          <w:spacing w:val="30"/>
          <w:sz w:val="21"/>
          <w:szCs w:val="21"/>
        </w:rPr>
        <w:t>13.00</w:t>
      </w:r>
      <w:r>
        <w:rPr>
          <w:rStyle w:val="any"/>
          <w:rFonts w:ascii="PMingLiU" w:eastAsia="PMingLiU" w:hAnsi="PMingLiU" w:cs="PMingLiU"/>
          <w:spacing w:val="30"/>
          <w:sz w:val="21"/>
          <w:szCs w:val="21"/>
        </w:rPr>
        <w:t>，属于</w:t>
      </w:r>
      <w:r>
        <w:rPr>
          <w:rStyle w:val="any"/>
          <w:rFonts w:ascii="Times New Roman" w:eastAsia="Times New Roman" w:hAnsi="Times New Roman" w:cs="Times New Roman"/>
          <w:spacing w:val="30"/>
          <w:sz w:val="21"/>
          <w:szCs w:val="21"/>
        </w:rPr>
        <w:t>Q1</w:t>
      </w:r>
      <w:r>
        <w:rPr>
          <w:rStyle w:val="any"/>
          <w:rFonts w:ascii="PMingLiU" w:eastAsia="PMingLiU" w:hAnsi="PMingLiU" w:cs="PMingLiU"/>
          <w:spacing w:val="30"/>
          <w:sz w:val="21"/>
          <w:szCs w:val="21"/>
        </w:rPr>
        <w:t>区。研究由</w:t>
      </w:r>
      <w:r>
        <w:rPr>
          <w:rStyle w:val="any"/>
          <w:rFonts w:ascii="Times New Roman" w:eastAsia="Times New Roman" w:hAnsi="Times New Roman" w:cs="Times New Roman"/>
          <w:spacing w:val="30"/>
          <w:sz w:val="21"/>
          <w:szCs w:val="21"/>
        </w:rPr>
        <w:t>Meixin Ran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Rong Sun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Jiaqi Yan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Arto T. Pulliainen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Yu Zhang</w:t>
      </w:r>
      <w:r>
        <w:rPr>
          <w:rStyle w:val="any"/>
          <w:rFonts w:ascii="PMingLiU" w:eastAsia="PMingLiU" w:hAnsi="PMingLiU" w:cs="PMingLiU"/>
          <w:spacing w:val="30"/>
          <w:sz w:val="21"/>
          <w:szCs w:val="21"/>
        </w:rPr>
        <w:t>和</w:t>
      </w:r>
      <w:r>
        <w:rPr>
          <w:rStyle w:val="any"/>
          <w:rFonts w:ascii="Times New Roman" w:eastAsia="Times New Roman" w:hAnsi="Times New Roman" w:cs="Times New Roman"/>
          <w:spacing w:val="30"/>
          <w:sz w:val="21"/>
          <w:szCs w:val="21"/>
        </w:rPr>
        <w:t>Hongbo Zhang(</w:t>
      </w:r>
      <w:r>
        <w:rPr>
          <w:rStyle w:val="any"/>
          <w:rFonts w:ascii="PMingLiU" w:eastAsia="PMingLiU" w:hAnsi="PMingLiU" w:cs="PMingLiU"/>
          <w:spacing w:val="30"/>
          <w:sz w:val="21"/>
          <w:szCs w:val="21"/>
        </w:rPr>
        <w:t>通讯作者</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共同完成，通讯单位为温州医科大学附属第一医院联合医学转化中心。</w:t>
      </w:r>
    </w:p>
    <w:p>
      <w:pPr>
        <w:shd w:val="clear" w:color="auto" w:fill="FFFFFF"/>
        <w:spacing w:before="0" w:after="0" w:line="384" w:lineRule="atLeast"/>
        <w:ind w:left="705" w:right="6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661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90788" name=""/>
                    <pic:cNvPicPr>
                      <a:picLocks noChangeAspect="1"/>
                    </pic:cNvPicPr>
                  </pic:nvPicPr>
                  <pic:blipFill>
                    <a:blip xmlns:r="http://schemas.openxmlformats.org/officeDocument/2006/relationships" r:embed="rId6"/>
                    <a:stretch>
                      <a:fillRect/>
                    </a:stretch>
                  </pic:blipFill>
                  <pic:spPr>
                    <a:xfrm>
                      <a:off x="0" y="0"/>
                      <a:ext cx="5486400" cy="2066125"/>
                    </a:xfrm>
                    <a:prstGeom prst="rect">
                      <a:avLst/>
                    </a:prstGeom>
                  </pic:spPr>
                </pic:pic>
              </a:graphicData>
            </a:graphic>
          </wp:inline>
        </w:drawing>
      </w:r>
    </w:p>
    <w:p>
      <w:pPr>
        <w:spacing w:before="0" w:after="300" w:line="384" w:lineRule="atLeast"/>
        <w:ind w:left="495" w:right="495"/>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质疑与作者回应</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3</w:t>
      </w:r>
      <w:r>
        <w:rPr>
          <w:rStyle w:val="any"/>
          <w:rFonts w:ascii="PMingLiU" w:eastAsia="PMingLiU" w:hAnsi="PMingLiU" w:cs="PMingLiU"/>
          <w:spacing w:val="30"/>
          <w:sz w:val="21"/>
          <w:szCs w:val="21"/>
        </w:rPr>
        <w:t>月，评论人</w:t>
      </w:r>
      <w:r>
        <w:rPr>
          <w:rStyle w:val="any"/>
          <w:rFonts w:ascii="Times New Roman" w:eastAsia="Times New Roman" w:hAnsi="Times New Roman" w:cs="Times New Roman"/>
          <w:spacing w:val="30"/>
          <w:sz w:val="21"/>
          <w:szCs w:val="21"/>
        </w:rPr>
        <w:t>Junonia genoveva</w:t>
      </w:r>
      <w:r>
        <w:rPr>
          <w:rStyle w:val="any"/>
          <w:rFonts w:ascii="PMingLiU" w:eastAsia="PMingLiU" w:hAnsi="PMingLiU" w:cs="PMingLiU"/>
          <w:spacing w:val="30"/>
          <w:sz w:val="21"/>
          <w:szCs w:val="21"/>
        </w:rPr>
        <w:t>指出该论文存在图像重复问题。</w:t>
      </w:r>
    </w:p>
    <w:p>
      <w:pPr>
        <w:shd w:val="clear" w:color="auto" w:fill="FFFFFF"/>
        <w:spacing w:before="0" w:after="0" w:line="384" w:lineRule="atLeast"/>
        <w:ind w:left="705" w:right="6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1713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39700" name=""/>
                    <pic:cNvPicPr>
                      <a:picLocks noChangeAspect="1"/>
                    </pic:cNvPicPr>
                  </pic:nvPicPr>
                  <pic:blipFill>
                    <a:blip xmlns:r="http://schemas.openxmlformats.org/officeDocument/2006/relationships" r:embed="rId7"/>
                    <a:stretch>
                      <a:fillRect/>
                    </a:stretch>
                  </pic:blipFill>
                  <pic:spPr>
                    <a:xfrm>
                      <a:off x="0" y="0"/>
                      <a:ext cx="5486400" cy="5717136"/>
                    </a:xfrm>
                    <a:prstGeom prst="rect">
                      <a:avLst/>
                    </a:prstGeom>
                  </pic:spPr>
                </pic:pic>
              </a:graphicData>
            </a:graphic>
          </wp:inline>
        </w:drawing>
      </w:r>
    </w:p>
    <w:p>
      <w:pPr>
        <w:shd w:val="clear" w:color="auto" w:fill="FFFFFF"/>
        <w:spacing w:before="0" w:after="0" w:line="384" w:lineRule="atLeast"/>
        <w:ind w:left="705" w:right="6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77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89860" name=""/>
                    <pic:cNvPicPr>
                      <a:picLocks noChangeAspect="1"/>
                    </pic:cNvPicPr>
                  </pic:nvPicPr>
                  <pic:blipFill>
                    <a:blip xmlns:r="http://schemas.openxmlformats.org/officeDocument/2006/relationships" r:embed="rId8"/>
                    <a:stretch>
                      <a:fillRect/>
                    </a:stretch>
                  </pic:blipFill>
                  <pic:spPr>
                    <a:xfrm>
                      <a:off x="0" y="0"/>
                      <a:ext cx="5486400" cy="3187700"/>
                    </a:xfrm>
                    <a:prstGeom prst="rect">
                      <a:avLst/>
                    </a:prstGeom>
                  </pic:spPr>
                </pic:pic>
              </a:graphicData>
            </a:graphic>
          </wp:inline>
        </w:drawing>
      </w:r>
    </w:p>
    <w:p>
      <w:pPr>
        <w:spacing w:before="0" w:after="300" w:line="384" w:lineRule="atLeast"/>
        <w:ind w:left="495" w:right="495"/>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对此，通讯作者</w:t>
      </w:r>
      <w:r>
        <w:rPr>
          <w:rStyle w:val="any"/>
          <w:rFonts w:ascii="Times New Roman" w:eastAsia="Times New Roman" w:hAnsi="Times New Roman" w:cs="Times New Roman"/>
          <w:spacing w:val="30"/>
          <w:sz w:val="21"/>
          <w:szCs w:val="21"/>
        </w:rPr>
        <w:t>Meixin Ran</w:t>
      </w:r>
      <w:r>
        <w:rPr>
          <w:rStyle w:val="any"/>
          <w:rFonts w:ascii="PMingLiU" w:eastAsia="PMingLiU" w:hAnsi="PMingLiU" w:cs="PMingLiU"/>
          <w:spacing w:val="30"/>
          <w:sz w:val="21"/>
          <w:szCs w:val="21"/>
        </w:rPr>
        <w:t>做出回应，感激评论人的提醒，并表示在图像组装过程中出现了错误。他们已向期刊提交更正请求，并感谢学术界在此期间给予的理解与耐心。</w:t>
      </w:r>
    </w:p>
    <w:p>
      <w:pPr>
        <w:spacing w:before="0" w:after="300" w:line="384" w:lineRule="atLeast"/>
        <w:ind w:left="495" w:right="495"/>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研究二：更正请求中的复杂性</w:t>
      </w: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发表期刊与研究团队</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另一篇研究发表于</w:t>
      </w:r>
      <w:r>
        <w:rPr>
          <w:rStyle w:val="any"/>
          <w:rFonts w:ascii="Times New Roman" w:eastAsia="Times New Roman" w:hAnsi="Times New Roman" w:cs="Times New Roman"/>
          <w:spacing w:val="30"/>
          <w:sz w:val="21"/>
          <w:szCs w:val="21"/>
        </w:rPr>
        <w:t>2023</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10</w:t>
      </w:r>
      <w:r>
        <w:rPr>
          <w:rStyle w:val="any"/>
          <w:rFonts w:ascii="PMingLiU" w:eastAsia="PMingLiU" w:hAnsi="PMingLiU" w:cs="PMingLiU"/>
          <w:spacing w:val="30"/>
          <w:sz w:val="21"/>
          <w:szCs w:val="21"/>
        </w:rPr>
        <w:t>月的《</w:t>
      </w:r>
      <w:r>
        <w:rPr>
          <w:rStyle w:val="any"/>
          <w:rFonts w:ascii="Times New Roman" w:eastAsia="Times New Roman" w:hAnsi="Times New Roman" w:cs="Times New Roman"/>
          <w:spacing w:val="30"/>
          <w:sz w:val="21"/>
          <w:szCs w:val="21"/>
        </w:rPr>
        <w:t>Nature Communications</w:t>
      </w:r>
      <w:r>
        <w:rPr>
          <w:rStyle w:val="any"/>
          <w:rFonts w:ascii="PMingLiU" w:eastAsia="PMingLiU" w:hAnsi="PMingLiU" w:cs="PMingLiU"/>
          <w:spacing w:val="30"/>
          <w:sz w:val="21"/>
          <w:szCs w:val="21"/>
        </w:rPr>
        <w:t>》，影响因子为</w:t>
      </w:r>
      <w:r>
        <w:rPr>
          <w:rStyle w:val="any"/>
          <w:rFonts w:ascii="Times New Roman" w:eastAsia="Times New Roman" w:hAnsi="Times New Roman" w:cs="Times New Roman"/>
          <w:spacing w:val="30"/>
          <w:sz w:val="21"/>
          <w:szCs w:val="21"/>
        </w:rPr>
        <w:t>17.7</w:t>
      </w:r>
      <w:r>
        <w:rPr>
          <w:rStyle w:val="any"/>
          <w:rFonts w:ascii="PMingLiU" w:eastAsia="PMingLiU" w:hAnsi="PMingLiU" w:cs="PMingLiU"/>
          <w:spacing w:val="30"/>
          <w:sz w:val="21"/>
          <w:szCs w:val="21"/>
        </w:rPr>
        <w:t>，亦为</w:t>
      </w:r>
      <w:r>
        <w:rPr>
          <w:rStyle w:val="any"/>
          <w:rFonts w:ascii="Times New Roman" w:eastAsia="Times New Roman" w:hAnsi="Times New Roman" w:cs="Times New Roman"/>
          <w:spacing w:val="30"/>
          <w:sz w:val="21"/>
          <w:szCs w:val="21"/>
        </w:rPr>
        <w:t>Q1</w:t>
      </w:r>
      <w:r>
        <w:rPr>
          <w:rStyle w:val="any"/>
          <w:rFonts w:ascii="PMingLiU" w:eastAsia="PMingLiU" w:hAnsi="PMingLiU" w:cs="PMingLiU"/>
          <w:spacing w:val="30"/>
          <w:sz w:val="21"/>
          <w:szCs w:val="21"/>
        </w:rPr>
        <w:t>区。研究由</w:t>
      </w:r>
      <w:r>
        <w:rPr>
          <w:rStyle w:val="any"/>
          <w:rFonts w:ascii="Times New Roman" w:eastAsia="Times New Roman" w:hAnsi="Times New Roman" w:cs="Times New Roman"/>
          <w:spacing w:val="30"/>
          <w:sz w:val="21"/>
          <w:szCs w:val="21"/>
        </w:rPr>
        <w:t>Jiaqi Yan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Xiaodong Ma</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Danna Liang</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Meixin Ran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Dongdong Zheng</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Xiaodong Chen</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Shichong Zhou</w:t>
      </w:r>
      <w:r>
        <w:rPr>
          <w:rStyle w:val="any"/>
          <w:rFonts w:ascii="PMingLiU" w:eastAsia="PMingLiU" w:hAnsi="PMingLiU" w:cs="PMingLiU"/>
          <w:spacing w:val="30"/>
          <w:sz w:val="21"/>
          <w:szCs w:val="21"/>
        </w:rPr>
        <w:t>、</w:t>
      </w:r>
      <w:r>
        <w:rPr>
          <w:rStyle w:val="any"/>
          <w:rFonts w:ascii="Times New Roman" w:eastAsia="Times New Roman" w:hAnsi="Times New Roman" w:cs="Times New Roman"/>
          <w:spacing w:val="30"/>
          <w:sz w:val="21"/>
          <w:szCs w:val="21"/>
        </w:rPr>
        <w:t>Weijian Sun</w:t>
      </w:r>
      <w:r>
        <w:rPr>
          <w:rStyle w:val="any"/>
          <w:rFonts w:ascii="PMingLiU" w:eastAsia="PMingLiU" w:hAnsi="PMingLiU" w:cs="PMingLiU"/>
          <w:spacing w:val="30"/>
          <w:sz w:val="21"/>
          <w:szCs w:val="21"/>
        </w:rPr>
        <w:t>和</w:t>
      </w:r>
      <w:r>
        <w:rPr>
          <w:rStyle w:val="any"/>
          <w:rFonts w:ascii="Times New Roman" w:eastAsia="Times New Roman" w:hAnsi="Times New Roman" w:cs="Times New Roman"/>
          <w:spacing w:val="30"/>
          <w:sz w:val="21"/>
          <w:szCs w:val="21"/>
        </w:rPr>
        <w:t>Xian Shen(</w:t>
      </w:r>
      <w:r>
        <w:rPr>
          <w:rStyle w:val="any"/>
          <w:rFonts w:ascii="PMingLiU" w:eastAsia="PMingLiU" w:hAnsi="PMingLiU" w:cs="PMingLiU"/>
          <w:spacing w:val="30"/>
          <w:sz w:val="21"/>
          <w:szCs w:val="21"/>
        </w:rPr>
        <w:t>通讯作者</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与</w:t>
      </w:r>
      <w:r>
        <w:rPr>
          <w:rStyle w:val="any"/>
          <w:rFonts w:ascii="Times New Roman" w:eastAsia="Times New Roman" w:hAnsi="Times New Roman" w:cs="Times New Roman"/>
          <w:spacing w:val="30"/>
          <w:sz w:val="21"/>
          <w:szCs w:val="21"/>
        </w:rPr>
        <w:t>Hongbo Zhang</w:t>
      </w:r>
      <w:r>
        <w:rPr>
          <w:rStyle w:val="any"/>
          <w:rFonts w:ascii="PMingLiU" w:eastAsia="PMingLiU" w:hAnsi="PMingLiU" w:cs="PMingLiU"/>
          <w:spacing w:val="30"/>
          <w:sz w:val="21"/>
          <w:szCs w:val="21"/>
        </w:rPr>
        <w:t>共同完成。通讯单位包括温州医科大学附属第一医院联合医学转化中心、温州医科大学附属第一医院普通外科，以及温州医科大学附属第二医院育英儿童医院胃肠外科。</w:t>
      </w:r>
    </w:p>
    <w:p>
      <w:pPr>
        <w:spacing w:before="0" w:after="300" w:line="384" w:lineRule="atLeast"/>
        <w:ind w:left="495" w:right="495"/>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消息来源</w:t>
      </w: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https://pubpeer.com/publications/DE07463FFA6C68BABC21A926174282#1</w:t>
      </w:r>
    </w:p>
    <w:p>
      <w:pPr>
        <w:spacing w:before="0" w:after="300" w:line="384" w:lineRule="atLeast"/>
        <w:ind w:left="495" w:right="495"/>
        <w:rPr>
          <w:rStyle w:val="any"/>
          <w:rFonts w:ascii="Times New Roman" w:eastAsia="Times New Roman" w:hAnsi="Times New Roman" w:cs="Times New Roman"/>
          <w:spacing w:val="8"/>
        </w:rPr>
      </w:pP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https://pubpeer.com/publications/1878C3AA8713108FDED6604250439D#0</w:t>
      </w:r>
    </w:p>
    <w:p>
      <w:pPr>
        <w:spacing w:before="0" w:after="300" w:line="384" w:lineRule="atLeast"/>
        <w:ind w:left="495" w:right="495"/>
        <w:rPr>
          <w:rStyle w:val="any"/>
          <w:rFonts w:ascii="Times New Roman" w:eastAsia="Times New Roman" w:hAnsi="Times New Roman" w:cs="Times New Roman"/>
          <w:spacing w:val="8"/>
        </w:rPr>
      </w:pPr>
    </w:p>
    <w:p>
      <w:pPr>
        <w:spacing w:before="0" w:after="0" w:line="384" w:lineRule="atLeast"/>
        <w:ind w:left="495" w:right="49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05" w:right="6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95" w:right="495"/>
        <w:rPr>
          <w:rStyle w:val="any"/>
          <w:rFonts w:ascii="Times New Roman" w:eastAsia="Times New Roman" w:hAnsi="Times New Roman" w:cs="Times New Roman"/>
          <w:spacing w:val="8"/>
        </w:rPr>
      </w:pPr>
    </w:p>
    <w:p>
      <w:pPr>
        <w:shd w:val="clear" w:color="auto" w:fill="C4EDFA"/>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240" w:after="120" w:line="384" w:lineRule="atLeast"/>
        <w:ind w:left="225" w:right="465"/>
        <w:rPr>
          <w:rStyle w:val="any"/>
          <w:rFonts w:ascii="Times New Roman" w:eastAsia="Times New Roman" w:hAnsi="Times New Roman" w:cs="Times New Roman"/>
          <w:spacing w:val="8"/>
        </w:rPr>
      </w:pPr>
      <w:r>
        <w:rPr>
          <w:rStyle w:val="any"/>
          <w:rFonts w:ascii="PMingLiU" w:eastAsia="PMingLiU" w:hAnsi="PMingLiU" w:cs="PMingLiU"/>
          <w:spacing w:val="8"/>
        </w:rPr>
        <w:t>欢迎积极投稿营造良好科研氛围</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28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31900" name=""/>
                    <pic:cNvPicPr>
                      <a:picLocks noChangeAspect="1"/>
                    </pic:cNvPicPr>
                  </pic:nvPicPr>
                  <pic:blipFill>
                    <a:blip xmlns:r="http://schemas.openxmlformats.org/officeDocument/2006/relationships" r:embed="rId9"/>
                    <a:stretch>
                      <a:fillRect/>
                    </a:stretch>
                  </pic:blipFill>
                  <pic:spPr>
                    <a:xfrm>
                      <a:off x="0" y="0"/>
                      <a:ext cx="2743200" cy="26289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522&amp;idx=1&amp;sn=070a43b74468cada252f16de7eafa50c&amp;chksm=c59c02aa3eb3fadcc69fec9597a767ce2ba8cf5ec025818b3b193751dc58602d7660c84b5f10&amp;scene=126&amp;sessionid=17435253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