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北京科技大学材料科学与工程学院首席教授论文遭质疑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13:59:27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北京科技大学材料科学与工程学院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International Journal of Electrochemical 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2013年4月）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“Electrochemical Characterization of Multi-walled Carbon Nanotubes/ Polyvinyl Alcohol Coated Electrodes for Biological Applications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10.1016/s1452-3981(23)14719-5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Wei Li , Yudong Zheng （通讯作者，音译郑裕东） , Xiaoli Fu , Jiang Peng , Lingling Ren , Pengfei Wang , Wenhui Song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06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75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379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98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79802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19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8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https://pubpeer.com/publications/C640AEC61EE068581C53E392CDF3B8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21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08&amp;idx=1&amp;sn=ddeda9a9e1924f63794fb876bc44fe0f&amp;chksm=c222befd36dba27670a050fc884c47097cd0bf1485033ddca1ddfe6e5e3896f24f9b858731a1&amp;scene=126&amp;sessionid=17435260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