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四川大学化学学院教育部重点实验室材料学高分论文陷质疑漩涡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88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65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2018年，主要来自四川大学化学学院辐射物理与技术教育部重点实验室的Meicheng Zhang , Yang Li , Chiyao Bai , Xinghua Guo , Jun Han , Sheng Hu , Hongquan Jiang , Wang Tan , Shoujian Li （通讯作者） , Lijian Ma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ACS Applied Materials &amp; Interfaces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Synthesis of Microporous Covalent Phosphazene-Based Frameworks for Selective Separation of Uranium in Highly Acidic Media Based on Size-Matching Effect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8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2025年3月，Rugopharynx epsilon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6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https://pubpeer.com/publications/DBD5F9349BDF87C530C049FA42949A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09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45&amp;idx=1&amp;sn=a0d35328da8bd29b178734e72f055784&amp;chksm=c00c9137633e0539d82cd6ae781de14e8b39ad9eca8922fc52f322f62cf4621103d5d71ecd44&amp;scene=126&amp;sessionid=1743525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