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北京科技大学材料学院首席教授论文因图片重复陷争议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14:34:23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80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99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2013年，来自北京科技大学材料科学与工程学院的 Wei Li , Yudong Zheng （通讯作者） , Xiaoli Fu , Jiang Peng , Lingling Ren , Pengfei Wang , Wenhui Song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Electrochemical Science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Electrochemical Characterization of Multi-walled Carbon Nanotubes/ Polyvinyl Alcohol Coated Electrodes for Biological Applications 的论文。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01670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1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75&amp;idx=1&amp;sn=6d91e32bad046076e038606e009afe12&amp;chksm=c0292a3a1bcd7a503c40b550a58118de7ef7f3e4153a1d82df85eec3bdf02628cba904de1904&amp;scene=126&amp;sessionid=1743525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