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两篇论文之间图片重复！同济大学附属普陀人民医院与上海市第十人民医院合著的论文被质疑！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2025-03-31 10:21:54</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2022</w:t>
      </w:r>
      <w:r>
        <w:rPr>
          <w:rStyle w:val="any"/>
          <w:rFonts w:ascii="PMingLiU" w:eastAsia="PMingLiU" w:hAnsi="PMingLiU" w:cs="PMingLiU"/>
          <w:spacing w:val="8"/>
        </w:rPr>
        <w:t>年</w:t>
      </w:r>
      <w:r>
        <w:rPr>
          <w:rStyle w:val="any"/>
          <w:spacing w:val="8"/>
          <w:lang w:val="en-US" w:eastAsia="en-US"/>
        </w:rPr>
        <w:t>10</w:t>
      </w:r>
      <w:r>
        <w:rPr>
          <w:rStyle w:val="any"/>
          <w:rFonts w:ascii="PMingLiU" w:eastAsia="PMingLiU" w:hAnsi="PMingLiU" w:cs="PMingLiU"/>
          <w:spacing w:val="8"/>
        </w:rPr>
        <w:t>月，</w:t>
      </w:r>
      <w:r>
        <w:rPr>
          <w:rStyle w:val="any"/>
          <w:rFonts w:ascii="PMingLiU" w:eastAsia="PMingLiU" w:hAnsi="PMingLiU" w:cs="PMingLiU"/>
          <w:spacing w:val="8"/>
        </w:rPr>
        <w:t>同济大学医学院附属普陀人民医院泌尿外科</w:t>
      </w:r>
      <w:r>
        <w:rPr>
          <w:rStyle w:val="any"/>
          <w:spacing w:val="8"/>
          <w:lang w:val="en-US" w:eastAsia="en-US"/>
        </w:rPr>
        <w:t>Bo Peng</w:t>
      </w:r>
      <w:r>
        <w:rPr>
          <w:rStyle w:val="any"/>
          <w:rFonts w:ascii="PMingLiU" w:eastAsia="PMingLiU" w:hAnsi="PMingLiU" w:cs="PMingLiU"/>
          <w:spacing w:val="8"/>
        </w:rPr>
        <w:t>与同济大学医学院附属上海市第十人民医院泌尿外科</w:t>
      </w:r>
      <w:r>
        <w:rPr>
          <w:rStyle w:val="any"/>
          <w:spacing w:val="8"/>
          <w:lang w:val="en-US" w:eastAsia="en-US"/>
        </w:rPr>
        <w:t>Wei Li</w:t>
      </w:r>
      <w:r>
        <w:rPr>
          <w:rStyle w:val="any"/>
          <w:rFonts w:ascii="PMingLiU" w:eastAsia="PMingLiU" w:hAnsi="PMingLiU" w:cs="PMingLiU"/>
          <w:spacing w:val="8"/>
        </w:rPr>
        <w:t>在期刊</w:t>
      </w:r>
      <w:r>
        <w:rPr>
          <w:rStyle w:val="any"/>
          <w:spacing w:val="8"/>
          <w:lang w:val="en-US" w:eastAsia="en-US"/>
        </w:rPr>
        <w:t>Cancer Medicine</w:t>
      </w:r>
      <w:r>
        <w:rPr>
          <w:rStyle w:val="any"/>
          <w:rFonts w:ascii="PMingLiU" w:eastAsia="PMingLiU" w:hAnsi="PMingLiU" w:cs="PMingLiU"/>
          <w:spacing w:val="8"/>
        </w:rPr>
        <w:t>上发表一篇研究论文。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LncRNA SNHG3 enhances BMI1 mRNA stability by binding and regulating c</w:t>
      </w:r>
      <w:r>
        <w:rPr>
          <w:rStyle w:val="any"/>
          <w:rFonts w:ascii="Times New Roman" w:eastAsia="Times New Roman" w:hAnsi="Times New Roman" w:cs="Times New Roman"/>
          <w:spacing w:val="8"/>
        </w:rPr>
        <w:t>‐</w:t>
      </w:r>
      <w:r>
        <w:rPr>
          <w:rStyle w:val="any"/>
          <w:spacing w:val="8"/>
          <w:lang w:val="en-US" w:eastAsia="en-US"/>
        </w:rPr>
        <w:t>MYC: Implications for the carcinogenic role of SNHG3 in bladder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Jinbo Xie , Jinliang Ni , Huajuan Shi , Keyi Wang , Xiaoying Ma author has email ,</w:t>
      </w:r>
      <w:r>
        <w:rPr>
          <w:rStyle w:val="any"/>
          <w:spacing w:val="8"/>
          <w:lang w:val="en-US" w:eastAsia="en-US"/>
        </w:rPr>
        <w:t> Wei Li</w:t>
      </w:r>
      <w:r>
        <w:rPr>
          <w:rStyle w:val="any"/>
          <w:rFonts w:ascii="PMingLiU" w:eastAsia="PMingLiU" w:hAnsi="PMingLiU" w:cs="PMingLiU"/>
          <w:spacing w:val="8"/>
        </w:rPr>
        <w:t>（通讯作者，音译，李伟）</w:t>
      </w:r>
      <w:r>
        <w:rPr>
          <w:rStyle w:val="any"/>
          <w:spacing w:val="8"/>
          <w:lang w:val="en-US" w:eastAsia="en-US"/>
        </w:rPr>
        <w:t>, </w:t>
      </w:r>
      <w:r>
        <w:rPr>
          <w:rStyle w:val="any"/>
          <w:spacing w:val="8"/>
          <w:lang w:val="en-US" w:eastAsia="en-US"/>
        </w:rPr>
        <w:t>Bo Peng</w:t>
      </w:r>
      <w:r>
        <w:rPr>
          <w:rStyle w:val="any"/>
          <w:rFonts w:ascii="PMingLiU" w:eastAsia="PMingLiU" w:hAnsi="PMingLiU" w:cs="PMingLiU"/>
          <w:spacing w:val="8"/>
        </w:rPr>
        <w:t>（通讯作者，音译，彭波）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rFonts w:ascii="PMingLiU" w:eastAsia="PMingLiU" w:hAnsi="PMingLiU" w:cs="PMingLiU"/>
          <w:b/>
          <w:bCs/>
          <w:spacing w:val="8"/>
        </w:rPr>
        <w:t>同济大学医学院附属普陀人民医院</w:t>
      </w:r>
      <w:r>
        <w:rPr>
          <w:rStyle w:val="any"/>
          <w:rFonts w:ascii="PMingLiU" w:eastAsia="PMingLiU" w:hAnsi="PMingLiU" w:cs="PMingLiU"/>
          <w:b/>
          <w:bCs/>
          <w:spacing w:val="8"/>
        </w:rPr>
        <w:t>、</w:t>
      </w:r>
      <w:r>
        <w:rPr>
          <w:rStyle w:val="any"/>
          <w:rFonts w:ascii="PMingLiU" w:eastAsia="PMingLiU" w:hAnsi="PMingLiU" w:cs="PMingLiU"/>
          <w:b/>
          <w:bCs/>
          <w:spacing w:val="8"/>
        </w:rPr>
        <w:t>上海市第十人民医院</w:t>
      </w:r>
      <w:r>
        <w:rPr>
          <w:rStyle w:val="any"/>
          <w:rFonts w:ascii="PMingLiU" w:eastAsia="PMingLiU" w:hAnsi="PMingLiU" w:cs="PMingLiU"/>
          <w:b/>
          <w:bCs/>
          <w:spacing w:val="8"/>
        </w:rPr>
        <w:t>泌尿外科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0669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77010" name=""/>
                    <pic:cNvPicPr>
                      <a:picLocks noChangeAspect="1"/>
                    </pic:cNvPicPr>
                  </pic:nvPicPr>
                  <pic:blipFill>
                    <a:blip xmlns:r="http://schemas.openxmlformats.org/officeDocument/2006/relationships" r:embed="rId6"/>
                    <a:stretch>
                      <a:fillRect/>
                    </a:stretch>
                  </pic:blipFill>
                  <pic:spPr>
                    <a:xfrm>
                      <a:off x="0" y="0"/>
                      <a:ext cx="5276850" cy="2066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Cladosporium colombiae</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两篇出版物中可能存在体内成像数据的重复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1</w:t>
      </w:r>
      <w:r>
        <w:rPr>
          <w:rStyle w:val="any"/>
          <w:rFonts w:ascii="PMingLiU" w:eastAsia="PMingLiU" w:hAnsi="PMingLiU" w:cs="PMingLiU"/>
          <w:spacing w:val="8"/>
        </w:rPr>
        <w:t>的图</w:t>
      </w:r>
      <w:r>
        <w:rPr>
          <w:rStyle w:val="any"/>
          <w:spacing w:val="8"/>
          <w:lang w:val="en-US" w:eastAsia="en-US"/>
        </w:rPr>
        <w:t>3F</w:t>
      </w:r>
      <w:r>
        <w:rPr>
          <w:rStyle w:val="any"/>
          <w:rFonts w:ascii="PMingLiU" w:eastAsia="PMingLiU" w:hAnsi="PMingLiU" w:cs="PMingLiU"/>
          <w:spacing w:val="8"/>
        </w:rPr>
        <w:t>和论文</w:t>
      </w:r>
      <w:r>
        <w:rPr>
          <w:rStyle w:val="any"/>
          <w:spacing w:val="8"/>
          <w:lang w:val="en-US" w:eastAsia="en-US"/>
        </w:rPr>
        <w:t>2</w:t>
      </w:r>
      <w:r>
        <w:rPr>
          <w:rStyle w:val="any"/>
          <w:rFonts w:ascii="PMingLiU" w:eastAsia="PMingLiU" w:hAnsi="PMingLiU" w:cs="PMingLiU"/>
          <w:spacing w:val="8"/>
        </w:rPr>
        <w:t>的图</w:t>
      </w:r>
      <w:r>
        <w:rPr>
          <w:rStyle w:val="any"/>
          <w:spacing w:val="8"/>
          <w:lang w:val="en-US" w:eastAsia="en-US"/>
        </w:rPr>
        <w:t>8A</w:t>
      </w:r>
      <w:r>
        <w:rPr>
          <w:rStyle w:val="any"/>
          <w:rFonts w:ascii="PMingLiU" w:eastAsia="PMingLiU" w:hAnsi="PMingLiU" w:cs="PMingLiU"/>
          <w:spacing w:val="8"/>
        </w:rPr>
        <w:t>中的图像显示出惊人的相似模式，尽管被描述为不同实验条件的结果。</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781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281959" name=""/>
                    <pic:cNvPicPr>
                      <a:picLocks noChangeAspect="1"/>
                    </pic:cNvPicPr>
                  </pic:nvPicPr>
                  <pic:blipFill>
                    <a:blip xmlns:r="http://schemas.openxmlformats.org/officeDocument/2006/relationships" r:embed="rId7"/>
                    <a:stretch>
                      <a:fillRect/>
                    </a:stretch>
                  </pic:blipFill>
                  <pic:spPr>
                    <a:xfrm>
                      <a:off x="0" y="0"/>
                      <a:ext cx="5276850" cy="2781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使用</w:t>
      </w:r>
      <w:r>
        <w:rPr>
          <w:rStyle w:val="any"/>
          <w:spacing w:val="8"/>
          <w:lang w:val="en-US" w:eastAsia="en-US"/>
        </w:rPr>
        <w:t>ImageTwin</w:t>
      </w:r>
      <w:r>
        <w:rPr>
          <w:rStyle w:val="any"/>
          <w:rFonts w:ascii="PMingLiU" w:eastAsia="PMingLiU" w:hAnsi="PMingLiU" w:cs="PMingLiU"/>
          <w:spacing w:val="8"/>
        </w:rPr>
        <w:t>的比较分析进一步证实了这些图像之间的高度相似性，表明可能存在重复或重用。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鉴于这些论文是在不同年份发表的，我希望作者能澄清这一观察结果。解决这个问题将有利于维护科学记录的完整性。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我期待着作者就此事作出澄清。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w:t>
      </w:r>
      <w:r>
        <w:rPr>
          <w:rStyle w:val="any"/>
          <w:rFonts w:ascii="PMingLiU" w:eastAsia="PMingLiU" w:hAnsi="PMingLiU" w:cs="PMingLiU"/>
          <w:spacing w:val="8"/>
        </w:rPr>
        <w:t>附件</w:t>
      </w:r>
      <w:r>
        <w:rPr>
          <w:rStyle w:val="any"/>
          <w:spacing w:val="8"/>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Xie J, Zhang H, Wang K, Ni J, Ma X, Khoury CJ, Prifti V, Hoard B, Cerenzia EG, Yin L, Zhang H, Wang R, Zhuo D, Mao W, Peng B. M6A-mediated-upregulation of lncRNA BLACAT3 promotes bladder cancer angiogenesis and hematogenous metastasis through YBX3 nuclear shuttling and enhancing NCF2 transcription. Oncogene. 2023 Sep;42(40):2956-2970. doi: 10.1038/s41388-023-02814-3. Epub 2023 Aug 23. PMID: 37612524.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Paper 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Xie J, Ni J, Shi H, Wang K, Ma X, Li W, Peng B. LncRNA SNHG3 enhances BMI1 mRNA stability by binding and regulating c-MYC: Implications for the carcinogenic role of SNHG3 in bladder cancer. Cancer Med. 2023 Mar;12(5):5718-5735. doi: 10.1002/cam4.5316. Epub 2022 Oct 8. PMID: 36208024.</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45434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29934" name=""/>
                    <pic:cNvPicPr>
                      <a:picLocks noChangeAspect="1"/>
                    </pic:cNvPicPr>
                  </pic:nvPicPr>
                  <pic:blipFill>
                    <a:blip xmlns:r="http://schemas.openxmlformats.org/officeDocument/2006/relationships" r:embed="rId8"/>
                    <a:stretch>
                      <a:fillRect/>
                    </a:stretch>
                  </pic:blipFill>
                  <pic:spPr>
                    <a:xfrm>
                      <a:off x="0" y="0"/>
                      <a:ext cx="5276850" cy="4543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月，作者质疑</w:t>
      </w:r>
      <w:r>
        <w:rPr>
          <w:rStyle w:val="any"/>
          <w:b/>
          <w:bCs/>
          <w:spacing w:val="8"/>
          <w:lang w:val="en-US" w:eastAsia="en-US"/>
        </w:rPr>
        <w:t>Jinbo Xie </w:t>
      </w:r>
      <w:r>
        <w:rPr>
          <w:rStyle w:val="any"/>
          <w:rFonts w:ascii="PMingLiU" w:eastAsia="PMingLiU" w:hAnsi="PMingLiU" w:cs="PMingLiU"/>
          <w:b/>
          <w:bCs/>
          <w:spacing w:val="8"/>
        </w:rPr>
        <w:t>回复：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谢谢你的评论。我们审查了这两篇文章，并检查了体内实验的所有原始数据。由于两个动物实验几乎同时进行，在数据整理过程中出现了一些错误，导致其中一个代表性数字的使用不当。我们将尽快联系期刊编辑部进行必要的更正。对于由此造成的任何混淆，我们深表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https://pubpeer.com/publications/5719F3F9DED43936DF98A5FAFF8D30#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628&amp;idx=1&amp;sn=bcf1c9a8aac39144ad6cd78d4f9f5121&amp;chksm=c16b6a2d10e085d208ef432076dc50ab2ea88d9c2a65fc8a8f07364a4737f4cf23684292d7f1&amp;scene=126&amp;sessionid=174352539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