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火眼金睛，一处也能发现，安徽医科大学附属阜阳医院肿瘤科仲飞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Ctr</w:t>
      </w:r>
      <w:r>
        <w:rPr>
          <w:rStyle w:val="any"/>
          <w:rFonts w:ascii="PMingLiU" w:eastAsia="PMingLiU" w:hAnsi="PMingLiU" w:cs="PMingLiU"/>
          <w:spacing w:val="8"/>
        </w:rPr>
        <w:t>列中的合并面板似乎放置错误。请各位作者仔细核对一下好吗？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62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85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https://www.nature.com/articles/s41598-024-67557-x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90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247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仲飞，安徽医科大学附属阜阳医院，肿瘤科，主任医师，副教授，博士，博士生导师。擅长各种常见肿瘤诊治，尤其在肺癌、胃癌、肠癌、乳腺癌的综合治疗中有其独到见解。近年来先后入选为安徽省学术技术带头人后备人选、健康阜阳第一批高层次专业技术人才、安徽医科大学中青年学术技术带头人等，所带领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新型抗癌纳米药物研发创新团队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入选第九批市级产业创新团队。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https://pubpeer.com/publications/BD2ED7903DE6CE8A0C8F67F0A2DA8E#1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2&amp;sn=b02d8896c1dda5d242f4c6e87f93d4b8&amp;chksm=c34db16b12d8de80579aa70a1b408e07fa2aca0d04dbf2e0b0d20077594c33a9bb722cd25215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