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查重发现，深圳市第二人民医院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天津医科大学总医院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天津医科大学的论文被质疑，与早期包含同作者的论文中图像重复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014606"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2018</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8</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28</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OncoTargets and Therapy</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中科院四区</w:t>
      </w:r>
      <w:r>
        <w:rPr>
          <w:rStyle w:val="any"/>
          <w:rFonts w:ascii="Times New Roman" w:eastAsia="Times New Roman" w:hAnsi="Times New Roman" w:cs="Times New Roman"/>
          <w:spacing w:val="9"/>
          <w:sz w:val="23"/>
          <w:szCs w:val="23"/>
        </w:rPr>
        <w:t xml:space="preserve"> IF=2.7)</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“miR-361-5p inhibits glioma migration and invasion by targeting SND1”</w:t>
      </w:r>
      <w:r>
        <w:rPr>
          <w:rStyle w:val="any"/>
          <w:rFonts w:ascii="PMingLiU" w:eastAsia="PMingLiU" w:hAnsi="PMingLiU" w:cs="PMingLiU"/>
          <w:spacing w:val="9"/>
          <w:sz w:val="23"/>
          <w:szCs w:val="23"/>
        </w:rPr>
        <w:t>的论文</w:t>
      </w:r>
      <w:r>
        <w:rPr>
          <w:rStyle w:val="any"/>
          <w:rFonts w:ascii="PMingLiU" w:eastAsia="PMingLiU" w:hAnsi="PMingLiU" w:cs="PMingLiU"/>
          <w:spacing w:val="9"/>
          <w:sz w:val="23"/>
          <w:szCs w:val="23"/>
        </w:rPr>
        <w:t>。</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Jing Liu, </w:t>
      </w:r>
      <w:r>
        <w:rPr>
          <w:rStyle w:val="any"/>
          <w:rFonts w:ascii="PMingLiU" w:eastAsia="PMingLiU" w:hAnsi="PMingLiU" w:cs="PMingLiU"/>
          <w:b w:val="0"/>
          <w:bCs w:val="0"/>
          <w:spacing w:val="9"/>
          <w:sz w:val="23"/>
          <w:szCs w:val="23"/>
        </w:rPr>
        <w:t>天津医科大学</w:t>
      </w:r>
      <w:r>
        <w:rPr>
          <w:rStyle w:val="any"/>
          <w:rFonts w:ascii="Times New Roman" w:eastAsia="Times New Roman" w:hAnsi="Times New Roman" w:cs="Times New Roman"/>
          <w:b w:val="0"/>
          <w:bCs w:val="0"/>
          <w:spacing w:val="9"/>
          <w:sz w:val="23"/>
          <w:szCs w:val="23"/>
        </w:rPr>
        <w:t> </w:t>
      </w:r>
      <w:r>
        <w:rPr>
          <w:rStyle w:val="any"/>
          <w:rFonts w:ascii="Times New Roman" w:eastAsia="Times New Roman" w:hAnsi="Times New Roman" w:cs="Times New Roman"/>
          <w:spacing w:val="9"/>
          <w:sz w:val="23"/>
          <w:szCs w:val="23"/>
        </w:rPr>
        <w:t>Jie Yang, Lin Yu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spacing w:val="9"/>
          <w:sz w:val="23"/>
          <w:szCs w:val="23"/>
        </w:rPr>
        <w:t> Shizhu Yu</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Weiping Li</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w:t>
      </w:r>
      <w:r>
        <w:rPr>
          <w:rStyle w:val="any"/>
          <w:rFonts w:ascii="PMingLiU" w:eastAsia="PMingLiU" w:hAnsi="PMingLiU" w:cs="PMingLiU"/>
          <w:spacing w:val="9"/>
          <w:sz w:val="23"/>
          <w:szCs w:val="23"/>
        </w:rPr>
        <w:t>本研究得到了中国国家自然科学基金（编号：</w:t>
      </w:r>
      <w:r>
        <w:rPr>
          <w:rStyle w:val="any"/>
          <w:rFonts w:ascii="Times New Roman" w:eastAsia="Times New Roman" w:hAnsi="Times New Roman" w:cs="Times New Roman"/>
          <w:spacing w:val="9"/>
          <w:sz w:val="23"/>
          <w:szCs w:val="23"/>
        </w:rPr>
        <w:t>81402050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81502166</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81672592</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31370749</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31670759</w:t>
      </w:r>
      <w:r>
        <w:rPr>
          <w:rStyle w:val="any"/>
          <w:rFonts w:ascii="PMingLiU" w:eastAsia="PMingLiU" w:hAnsi="PMingLiU" w:cs="PMingLiU"/>
          <w:spacing w:val="9"/>
          <w:sz w:val="23"/>
          <w:szCs w:val="23"/>
        </w:rPr>
        <w:t>）、中国博士后科学基金（编号：</w:t>
      </w:r>
      <w:r>
        <w:rPr>
          <w:rStyle w:val="any"/>
          <w:rFonts w:ascii="Times New Roman" w:eastAsia="Times New Roman" w:hAnsi="Times New Roman" w:cs="Times New Roman"/>
          <w:spacing w:val="9"/>
          <w:sz w:val="23"/>
          <w:szCs w:val="23"/>
        </w:rPr>
        <w:t>2017M622881</w:t>
      </w:r>
      <w:r>
        <w:rPr>
          <w:rStyle w:val="any"/>
          <w:rFonts w:ascii="PMingLiU" w:eastAsia="PMingLiU" w:hAnsi="PMingLiU" w:cs="PMingLiU"/>
          <w:spacing w:val="9"/>
          <w:sz w:val="23"/>
          <w:szCs w:val="23"/>
        </w:rPr>
        <w:t>）、教育部创新团队发展计划（编号：</w:t>
      </w:r>
      <w:r>
        <w:rPr>
          <w:rStyle w:val="any"/>
          <w:rFonts w:ascii="Times New Roman" w:eastAsia="Times New Roman" w:hAnsi="Times New Roman" w:cs="Times New Roman"/>
          <w:spacing w:val="9"/>
          <w:sz w:val="23"/>
          <w:szCs w:val="23"/>
        </w:rPr>
        <w:t>IRT13085</w:t>
      </w:r>
      <w:r>
        <w:rPr>
          <w:rStyle w:val="any"/>
          <w:rFonts w:ascii="PMingLiU" w:eastAsia="PMingLiU" w:hAnsi="PMingLiU" w:cs="PMingLiU"/>
          <w:spacing w:val="9"/>
          <w:sz w:val="23"/>
          <w:szCs w:val="23"/>
        </w:rPr>
        <w:t>）、天津市科学技术委员会项目（编号：</w:t>
      </w:r>
      <w:r>
        <w:rPr>
          <w:rStyle w:val="any"/>
          <w:rFonts w:ascii="Times New Roman" w:eastAsia="Times New Roman" w:hAnsi="Times New Roman" w:cs="Times New Roman"/>
          <w:spacing w:val="9"/>
          <w:sz w:val="23"/>
          <w:szCs w:val="23"/>
        </w:rPr>
        <w:t>15JCYBJC49900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15JCZDJC34600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16JCQNJC13400</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17JCYBJC27100</w:t>
      </w:r>
      <w:r>
        <w:rPr>
          <w:rStyle w:val="any"/>
          <w:rFonts w:ascii="PMingLiU" w:eastAsia="PMingLiU" w:hAnsi="PMingLiU" w:cs="PMingLiU"/>
          <w:spacing w:val="9"/>
          <w:sz w:val="23"/>
          <w:szCs w:val="23"/>
        </w:rPr>
        <w:t>）、深圳市科技创新委员会项目（编号：</w:t>
      </w:r>
      <w:r>
        <w:rPr>
          <w:rStyle w:val="any"/>
          <w:rFonts w:ascii="Times New Roman" w:eastAsia="Times New Roman" w:hAnsi="Times New Roman" w:cs="Times New Roman"/>
          <w:spacing w:val="9"/>
          <w:sz w:val="23"/>
          <w:szCs w:val="23"/>
        </w:rPr>
        <w:t>JCYJ20170306090714854</w:t>
      </w:r>
      <w:r>
        <w:rPr>
          <w:rStyle w:val="any"/>
          <w:rFonts w:ascii="PMingLiU" w:eastAsia="PMingLiU" w:hAnsi="PMingLiU" w:cs="PMingLiU"/>
          <w:spacing w:val="9"/>
          <w:sz w:val="23"/>
          <w:szCs w:val="23"/>
        </w:rPr>
        <w:t>）、天津市卫生局项目（编号：</w:t>
      </w:r>
      <w:r>
        <w:rPr>
          <w:rStyle w:val="any"/>
          <w:rFonts w:ascii="Times New Roman" w:eastAsia="Times New Roman" w:hAnsi="Times New Roman" w:cs="Times New Roman"/>
          <w:spacing w:val="9"/>
          <w:sz w:val="23"/>
          <w:szCs w:val="23"/>
        </w:rPr>
        <w:t>15KJ147</w:t>
      </w:r>
      <w:r>
        <w:rPr>
          <w:rStyle w:val="any"/>
          <w:rFonts w:ascii="PMingLiU" w:eastAsia="PMingLiU" w:hAnsi="PMingLiU" w:cs="PMingLiU"/>
          <w:spacing w:val="9"/>
          <w:sz w:val="23"/>
          <w:szCs w:val="23"/>
        </w:rPr>
        <w:t>）以及天津医科大学总医院基金（编号：</w:t>
      </w:r>
      <w:r>
        <w:rPr>
          <w:rStyle w:val="any"/>
          <w:rFonts w:ascii="Times New Roman" w:eastAsia="Times New Roman" w:hAnsi="Times New Roman" w:cs="Times New Roman"/>
          <w:spacing w:val="9"/>
          <w:sz w:val="23"/>
          <w:szCs w:val="23"/>
        </w:rPr>
        <w:t>2015KYZQ11</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ZYYFY2014038</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ZYYFY2015032</w:t>
      </w:r>
      <w:r>
        <w:rPr>
          <w:rStyle w:val="any"/>
          <w:rFonts w:ascii="PMingLiU" w:eastAsia="PMingLiU" w:hAnsi="PMingLiU" w:cs="PMingLiU"/>
          <w:spacing w:val="9"/>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9399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537601" name=""/>
                    <pic:cNvPicPr>
                      <a:picLocks noChangeAspect="1"/>
                    </pic:cNvPicPr>
                  </pic:nvPicPr>
                  <pic:blipFill>
                    <a:blip xmlns:r="http://schemas.openxmlformats.org/officeDocument/2006/relationships" r:embed="rId8"/>
                    <a:stretch>
                      <a:fillRect/>
                    </a:stretch>
                  </pic:blipFill>
                  <pic:spPr>
                    <a:xfrm>
                      <a:off x="0" y="0"/>
                      <a:ext cx="5486400" cy="479399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34000" cy="3486150"/>
            <wp:docPr id="100003" name="" descr="深圳市第二人民医院建档_第二人民医院产科_待产包_电话_预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947674" name=""/>
                    <pic:cNvPicPr>
                      <a:picLocks noChangeAspect="1"/>
                    </pic:cNvPicPr>
                  </pic:nvPicPr>
                  <pic:blipFill>
                    <a:blip xmlns:r="http://schemas.openxmlformats.org/officeDocument/2006/relationships" r:embed="rId9"/>
                    <a:stretch>
                      <a:fillRect/>
                    </a:stretch>
                  </pic:blipFill>
                  <pic:spPr>
                    <a:xfrm>
                      <a:off x="0" y="0"/>
                      <a:ext cx="5334000" cy="34861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4800"/>
            <wp:docPr id="100004" name="" descr="天津医科大学总医院-预约挂号-推荐专家-门诊时间表-科室介绍-复禾医院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644521"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70480"/>
            <wp:docPr id="100005" name="" descr="天津医科大学是几本是211?师资排名揭秘?有哪些强势专业好就业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054681" name=""/>
                    <pic:cNvPicPr>
                      <a:picLocks noChangeAspect="1"/>
                    </pic:cNvPicPr>
                  </pic:nvPicPr>
                  <pic:blipFill>
                    <a:blip xmlns:r="http://schemas.openxmlformats.org/officeDocument/2006/relationships" r:embed="rId11"/>
                    <a:stretch>
                      <a:fillRect/>
                    </a:stretch>
                  </pic:blipFill>
                  <pic:spPr>
                    <a:xfrm>
                      <a:off x="0" y="0"/>
                      <a:ext cx="5486400" cy="2570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4</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7</w:t>
      </w:r>
      <w:r>
        <w:rPr>
          <w:rStyle w:val="any"/>
          <w:rFonts w:ascii="PMingLiU" w:eastAsia="PMingLiU" w:hAnsi="PMingLiU" w:cs="PMingLiU"/>
          <w:b/>
          <w:bCs/>
          <w:spacing w:val="9"/>
          <w:sz w:val="23"/>
          <w:szCs w:val="23"/>
        </w:rPr>
        <w:t>中</w:t>
      </w:r>
      <w:r>
        <w:rPr>
          <w:rStyle w:val="any"/>
          <w:rFonts w:ascii="Times New Roman" w:eastAsia="Times New Roman" w:hAnsi="Times New Roman" w:cs="Times New Roman"/>
          <w:b/>
          <w:bCs/>
          <w:spacing w:val="9"/>
          <w:sz w:val="23"/>
          <w:szCs w:val="23"/>
        </w:rPr>
        <w:t xml:space="preserve"> </w:t>
      </w:r>
      <w:r>
        <w:rPr>
          <w:rStyle w:val="any"/>
          <w:rFonts w:ascii="PMingLiU" w:eastAsia="PMingLiU" w:hAnsi="PMingLiU" w:cs="PMingLiU"/>
          <w:b/>
          <w:bCs/>
          <w:spacing w:val="9"/>
          <w:sz w:val="23"/>
          <w:szCs w:val="23"/>
        </w:rPr>
        <w:t>面板存在重叠，同时与一篇早期存在同作者的论文中的图像存在重复。</w:t>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Arial" w:eastAsia="Arial" w:hAnsi="Arial" w:cs="Arial"/>
          <w:b w:val="0"/>
          <w:bCs w:val="0"/>
          <w:i w:val="0"/>
          <w:iCs w:val="0"/>
          <w:caps w:val="0"/>
          <w:color w:val="333333"/>
          <w:spacing w:val="0"/>
          <w:sz w:val="23"/>
          <w:szCs w:val="23"/>
          <w:shd w:val="clear" w:color="auto" w:fill="FFFFFF"/>
        </w:rPr>
        <w:t>Figure 4 and Figure 7: Unexpected duplicated images. At least one image was previously published in an Oncotarget paper with a contradictory label. </w:t>
      </w:r>
      <w:r>
        <w:rPr>
          <w:rStyle w:val="any"/>
          <w:rFonts w:ascii="Arial" w:eastAsia="Arial" w:hAnsi="Arial" w:cs="Arial"/>
          <w:b w:val="0"/>
          <w:bCs w:val="0"/>
          <w:i w:val="0"/>
          <w:iCs w:val="0"/>
          <w:caps w:val="0"/>
          <w:color w:val="333333"/>
          <w:spacing w:val="0"/>
          <w:sz w:val="23"/>
          <w:szCs w:val="23"/>
          <w:shd w:val="clear" w:color="auto" w:fill="FFFFFF"/>
        </w:rPr>
        <w:t>Identified with the help of ImageTwin.ai</w:t>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6428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135449" name=""/>
                    <pic:cNvPicPr>
                      <a:picLocks noChangeAspect="1"/>
                    </pic:cNvPicPr>
                  </pic:nvPicPr>
                  <pic:blipFill>
                    <a:blip xmlns:r="http://schemas.openxmlformats.org/officeDocument/2006/relationships" r:embed="rId12"/>
                    <a:stretch>
                      <a:fillRect/>
                    </a:stretch>
                  </pic:blipFill>
                  <pic:spPr>
                    <a:xfrm>
                      <a:off x="0" y="0"/>
                      <a:ext cx="5486400" cy="3764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https://pubpeer.com/publications/DF1EECC391C9C38C638D6F82208947#1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https://pubmed.ncbi.nlm.nih.gov/30214229/</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008116" name=""/>
                    <pic:cNvPicPr>
                      <a:picLocks noChangeAspect="1"/>
                    </pic:cNvPicPr>
                  </pic:nvPicPr>
                  <pic:blipFill>
                    <a:blip xmlns:r="http://schemas.openxmlformats.org/officeDocument/2006/relationships" r:embed="rId13"/>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1"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image" Target="media/image7.jpeg" /><Relationship Id="rId14"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5"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6"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7"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8"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9"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1"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5&amp;sn=b9f664d9446af9bdc9b962be86146029&amp;chksm=c2c3ec2b7c6e5fc54dec40efa99b387b9f3d1d90bb0232373154bfccf2057bb1321739c813ee&amp;scene=126&amp;sessionid=1743525156"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