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图片真实性受质疑，第二军医大学上海长海医院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第二军医大学苏佳灿的论文被撤稿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71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41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日，第二军医大学上海长海医院的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 Xin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Cui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Su Jiacan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苏佳灿）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Chen Xiao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第二军医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Liu Chao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 Matrine Derivative M54 Suppresses Osteoclastogenesis and Prevents Ovariectomy-Induced Bone Loss by Targeting Ribosomal Protein S5"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一种马钱子碱衍生物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M54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通过靶向核糖体蛋白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S5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抑制破骨细胞生成并预防卵巢切除术诱发的骨质流失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31370958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81701364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91749204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）；上海市科学技术委员会重点项目（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15411950600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NNSF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）面上项目（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81771491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）；上海市卫生系统优秀人才培养计划（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2017BR011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）；中韩重大国际联合研究项目（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81461148033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8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54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137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4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08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62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21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Images in Fig 6C resemble those in Fig 7C of Cell Death and Disease (2017) 8, e3037; doi:10.1038/cddis.2017.394, PMID 28880271, but some look like mirror images, and the treatments were different.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78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图1中存在一处重叠。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addition to the issues raised above, there appear to be two images in Figure 1 that overlap.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78839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13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2021年3月29日该论文发布更正：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37867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78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8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4223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14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更正后图像仍存在重叠。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corrected paper still seems to have the image overlap between Figures 1B and 1C that I noted previously.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98797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41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图S3与一篇已撤稿论文有图像面板重叠。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control image from Supplemental Figure S3 seems to have previously been published in a now-retracted paper with at least one common author, Cell Death &amp; Disease (2017), RETRACTED March 11, 2022, doi: 10.1038/cddis.2017.394.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39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89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文章发表后，有读者对其中图片的真实性提出了质疑。根据Frontiers出版社的相关规定，我们对此进行了调查，但作者未能给出令人满意的解释。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Pharmacology的主编以及Frontiers的首席执行编辑的批准。作者已收到撤回通知，并有机会对此进行回应。出版社已记录此次沟通。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Frontiers感谢PubPeer平台的用户让我们注意到了这篇已发表的文章。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55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https://pubpeer.com/publications/E53B3AB5291E68A4BFAFE8FC392FBA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https://pubmed.ncbi.nlm.nih.gov/29441015/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https://www.frontiersin.org/journals/pharmacology/articles/10.3389/fphar.2025.1575621/full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2&amp;sn=05bcdbb77acf815907e69fa5703f9b4e&amp;chksm=c1cb53325e6b8d54f99297edfd27099c02f819e0207c9b406ada946d717e2ca310c84555657f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