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突破信任边界：温州医科大学附属第一医院党委书记科研团队在</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子刊中图片重复使用引发质疑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2025-03-23 12:02:02</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在科学研究的严肃领域中，学术诚信是不可动摇的基石。然而，温州医科大学的研究人员在一项高影响力的研究中似乎偏离了这一准则。张宏博</w:t>
      </w:r>
      <w:r>
        <w:rPr>
          <w:rStyle w:val="any"/>
          <w:rFonts w:ascii="Times New Roman" w:eastAsia="Times New Roman" w:hAnsi="Times New Roman" w:cs="Times New Roman"/>
          <w:spacing w:val="30"/>
          <w:sz w:val="21"/>
          <w:szCs w:val="21"/>
        </w:rPr>
        <w:t>(Hongbo Zhang)</w:t>
      </w:r>
      <w:r>
        <w:rPr>
          <w:rStyle w:val="any"/>
          <w:rFonts w:ascii="PMingLiU" w:eastAsia="PMingLiU" w:hAnsi="PMingLiU" w:cs="PMingLiU"/>
          <w:spacing w:val="30"/>
          <w:sz w:val="21"/>
          <w:szCs w:val="21"/>
        </w:rPr>
        <w:t>、沈贤</w:t>
      </w:r>
      <w:r>
        <w:rPr>
          <w:rStyle w:val="any"/>
          <w:rFonts w:ascii="Times New Roman" w:eastAsia="Times New Roman" w:hAnsi="Times New Roman" w:cs="Times New Roman"/>
          <w:spacing w:val="30"/>
          <w:sz w:val="21"/>
          <w:szCs w:val="21"/>
        </w:rPr>
        <w:t>(Xian Shen</w:t>
      </w:r>
      <w:r>
        <w:rPr>
          <w:rStyle w:val="any"/>
          <w:rFonts w:ascii="PMingLiU" w:eastAsia="PMingLiU" w:hAnsi="PMingLiU" w:cs="PMingLiU"/>
          <w:spacing w:val="30"/>
          <w:sz w:val="21"/>
          <w:szCs w:val="21"/>
        </w:rPr>
        <w:t>，温州医科大学附属第一医院党委书记</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和孙维建</w:t>
      </w:r>
      <w:r>
        <w:rPr>
          <w:rStyle w:val="any"/>
          <w:rFonts w:ascii="Times New Roman" w:eastAsia="Times New Roman" w:hAnsi="Times New Roman" w:cs="Times New Roman"/>
          <w:spacing w:val="30"/>
          <w:sz w:val="21"/>
          <w:szCs w:val="21"/>
        </w:rPr>
        <w:t>(Weijian Sun)</w:t>
      </w:r>
      <w:r>
        <w:rPr>
          <w:rStyle w:val="any"/>
          <w:rFonts w:ascii="PMingLiU" w:eastAsia="PMingLiU" w:hAnsi="PMingLiU" w:cs="PMingLiU"/>
          <w:spacing w:val="30"/>
          <w:sz w:val="21"/>
          <w:szCs w:val="21"/>
        </w:rPr>
        <w:t>共同通讯的论文，题为</w:t>
      </w:r>
      <w:r>
        <w:rPr>
          <w:rStyle w:val="any"/>
          <w:rFonts w:ascii="Times New Roman" w:eastAsia="Times New Roman" w:hAnsi="Times New Roman" w:cs="Times New Roman"/>
          <w:spacing w:val="30"/>
          <w:sz w:val="21"/>
          <w:szCs w:val="21"/>
        </w:rPr>
        <w:t>“An autocatalytic multicomponent DNAzyme nanomachine for tumorspecific photothermal therapy sensitization in pancreatic cancer”</w:t>
      </w:r>
      <w:r>
        <w:rPr>
          <w:rStyle w:val="any"/>
          <w:rFonts w:ascii="PMingLiU" w:eastAsia="PMingLiU" w:hAnsi="PMingLiU" w:cs="PMingLiU"/>
          <w:spacing w:val="30"/>
          <w:sz w:val="21"/>
          <w:szCs w:val="21"/>
        </w:rPr>
        <w:t>，于</w:t>
      </w:r>
      <w:r>
        <w:rPr>
          <w:rStyle w:val="any"/>
          <w:rFonts w:ascii="Times New Roman" w:eastAsia="Times New Roman" w:hAnsi="Times New Roman" w:cs="Times New Roman"/>
          <w:spacing w:val="30"/>
          <w:sz w:val="21"/>
          <w:szCs w:val="21"/>
        </w:rPr>
        <w:t>2023</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10</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30</w:t>
      </w:r>
      <w:r>
        <w:rPr>
          <w:rStyle w:val="any"/>
          <w:rFonts w:ascii="PMingLiU" w:eastAsia="PMingLiU" w:hAnsi="PMingLiU" w:cs="PMingLiU"/>
          <w:spacing w:val="30"/>
          <w:sz w:val="21"/>
          <w:szCs w:val="21"/>
        </w:rPr>
        <w:t>日发表在《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》。他们的工作引发了广泛的关注和争议，因为被发现有多达七对图片在文章中重复使用。</w:t>
      </w:r>
    </w:p>
    <w:p>
      <w:pPr>
        <w:spacing w:before="0" w:after="360" w:line="384" w:lineRule="atLeast"/>
        <w:ind w:left="480" w:right="525"/>
        <w:rPr>
          <w:rStyle w:val="any"/>
          <w:rFonts w:ascii="Times New Roman" w:eastAsia="Times New Roman" w:hAnsi="Times New Roman" w:cs="Times New Roman"/>
          <w:spacing w:val="8"/>
        </w:rPr>
      </w:pPr>
    </w:p>
    <w:p>
      <w:pPr>
        <w:spacing w:before="0" w:after="36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研究发现与争议的引入</w:t>
      </w:r>
    </w:p>
    <w:p>
      <w:pPr>
        <w:spacing w:before="0" w:after="360" w:line="384" w:lineRule="atLeast"/>
        <w:ind w:left="300" w:right="300"/>
        <w:jc w:val="center"/>
        <w:rPr>
          <w:rStyle w:val="any"/>
          <w:rFonts w:ascii="Times New Roman" w:eastAsia="Times New Roman" w:hAnsi="Times New Roman" w:cs="Times New Roman"/>
          <w:spacing w:val="8"/>
        </w:rPr>
      </w:pPr>
    </w:p>
    <w:p>
      <w:pPr>
        <w:spacing w:before="0" w:after="36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在这项研究中，作者们探索了一种新型自催化多组分</w:t>
      </w:r>
      <w:r>
        <w:rPr>
          <w:rStyle w:val="any"/>
          <w:rFonts w:ascii="Times New Roman" w:eastAsia="Times New Roman" w:hAnsi="Times New Roman" w:cs="Times New Roman"/>
          <w:spacing w:val="30"/>
          <w:sz w:val="21"/>
          <w:szCs w:val="21"/>
        </w:rPr>
        <w:t>DNA</w:t>
      </w:r>
      <w:r>
        <w:rPr>
          <w:rStyle w:val="any"/>
          <w:rFonts w:ascii="PMingLiU" w:eastAsia="PMingLiU" w:hAnsi="PMingLiU" w:cs="PMingLiU"/>
          <w:spacing w:val="30"/>
          <w:sz w:val="21"/>
          <w:szCs w:val="21"/>
        </w:rPr>
        <w:t>酶纳米机器，用于提高胰腺癌的肿瘤特异性光热治疗效果。然而，研究中的图片重复使用问题引发了对研究结论的质疑。这些问题集中在图</w:t>
      </w:r>
      <w:r>
        <w:rPr>
          <w:rStyle w:val="any"/>
          <w:rFonts w:ascii="Times New Roman" w:eastAsia="Times New Roman" w:hAnsi="Times New Roman" w:cs="Times New Roman"/>
          <w:spacing w:val="30"/>
          <w:sz w:val="21"/>
          <w:szCs w:val="21"/>
        </w:rPr>
        <w:t>8G</w:t>
      </w:r>
      <w:r>
        <w:rPr>
          <w:rStyle w:val="any"/>
          <w:rFonts w:ascii="PMingLiU" w:eastAsia="PMingLiU" w:hAnsi="PMingLiU" w:cs="PMingLiU"/>
          <w:spacing w:val="30"/>
          <w:sz w:val="21"/>
          <w:szCs w:val="21"/>
        </w:rPr>
        <w:t>和图</w:t>
      </w:r>
      <w:r>
        <w:rPr>
          <w:rStyle w:val="any"/>
          <w:rFonts w:ascii="Times New Roman" w:eastAsia="Times New Roman" w:hAnsi="Times New Roman" w:cs="Times New Roman"/>
          <w:spacing w:val="30"/>
          <w:sz w:val="21"/>
          <w:szCs w:val="21"/>
        </w:rPr>
        <w:t>9C</w:t>
      </w:r>
      <w:r>
        <w:rPr>
          <w:rStyle w:val="any"/>
          <w:rFonts w:ascii="PMingLiU" w:eastAsia="PMingLiU" w:hAnsi="PMingLiU" w:cs="PMingLiU"/>
          <w:spacing w:val="30"/>
          <w:sz w:val="21"/>
          <w:szCs w:val="21"/>
        </w:rPr>
        <w:t>的内部组件中，显然存在部分图像多次使用的现象。这些重复不仅影响了研究的可信度，也对整个学术界的诚信提出了挑战。</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1248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82896" name=""/>
                    <pic:cNvPicPr>
                      <a:picLocks noChangeAspect="1"/>
                    </pic:cNvPicPr>
                  </pic:nvPicPr>
                  <pic:blipFill>
                    <a:blip xmlns:r="http://schemas.openxmlformats.org/officeDocument/2006/relationships" r:embed="rId6"/>
                    <a:stretch>
                      <a:fillRect/>
                    </a:stretch>
                  </pic:blipFill>
                  <pic:spPr>
                    <a:xfrm>
                      <a:off x="0" y="0"/>
                      <a:ext cx="5486400" cy="3712489"/>
                    </a:xfrm>
                    <a:prstGeom prst="rect">
                      <a:avLst/>
                    </a:prstGeom>
                  </pic:spPr>
                </pic:pic>
              </a:graphicData>
            </a:graphic>
          </wp:inline>
        </w:drawing>
      </w:r>
    </w:p>
    <w:p>
      <w:pPr>
        <w:spacing w:before="0" w:after="360" w:line="384" w:lineRule="atLeast"/>
        <w:ind w:left="480" w:right="525"/>
        <w:rPr>
          <w:rStyle w:val="any"/>
          <w:rFonts w:ascii="Times New Roman" w:eastAsia="Times New Roman" w:hAnsi="Times New Roman" w:cs="Times New Roman"/>
          <w:spacing w:val="8"/>
        </w:rPr>
      </w:pPr>
    </w:p>
    <w:p>
      <w:pPr>
        <w:spacing w:before="0" w:after="36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图片重复使用的具体细节</w:t>
      </w:r>
    </w:p>
    <w:p>
      <w:pPr>
        <w:spacing w:before="0" w:after="360" w:line="384" w:lineRule="atLeast"/>
        <w:ind w:left="300" w:right="300"/>
        <w:jc w:val="center"/>
        <w:rPr>
          <w:rStyle w:val="any"/>
          <w:rFonts w:ascii="Times New Roman" w:eastAsia="Times New Roman" w:hAnsi="Times New Roman" w:cs="Times New Roman"/>
          <w:spacing w:val="8"/>
        </w:rPr>
      </w:pPr>
    </w:p>
    <w:p>
      <w:pPr>
        <w:spacing w:before="0" w:after="36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在对论文进行详细分析后，确认图</w:t>
      </w:r>
      <w:r>
        <w:rPr>
          <w:rStyle w:val="any"/>
          <w:rFonts w:ascii="Times New Roman" w:eastAsia="Times New Roman" w:hAnsi="Times New Roman" w:cs="Times New Roman"/>
          <w:spacing w:val="30"/>
          <w:sz w:val="21"/>
          <w:szCs w:val="21"/>
        </w:rPr>
        <w:t>8G</w:t>
      </w:r>
      <w:r>
        <w:rPr>
          <w:rStyle w:val="any"/>
          <w:rFonts w:ascii="PMingLiU" w:eastAsia="PMingLiU" w:hAnsi="PMingLiU" w:cs="PMingLiU"/>
          <w:spacing w:val="30"/>
          <w:sz w:val="21"/>
          <w:szCs w:val="21"/>
        </w:rPr>
        <w:t>的内部以及图</w:t>
      </w:r>
      <w:r>
        <w:rPr>
          <w:rStyle w:val="any"/>
          <w:rFonts w:ascii="Times New Roman" w:eastAsia="Times New Roman" w:hAnsi="Times New Roman" w:cs="Times New Roman"/>
          <w:spacing w:val="30"/>
          <w:sz w:val="21"/>
          <w:szCs w:val="21"/>
        </w:rPr>
        <w:t>9C</w:t>
      </w:r>
      <w:r>
        <w:rPr>
          <w:rStyle w:val="any"/>
          <w:rFonts w:ascii="PMingLiU" w:eastAsia="PMingLiU" w:hAnsi="PMingLiU" w:cs="PMingLiU"/>
          <w:spacing w:val="30"/>
          <w:sz w:val="21"/>
          <w:szCs w:val="21"/>
        </w:rPr>
        <w:t>的多个组件中，图像存在重复使用的现象。这些重复的图片并非孤立事件，而是系统性地出现在关键结果展示中。如此严重的重复使用现象，不仅对研究的真实性产生重大影响，也对整个科研团队的声誉构成威胁。</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431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12185" name=""/>
                    <pic:cNvPicPr>
                      <a:picLocks noChangeAspect="1"/>
                    </pic:cNvPicPr>
                  </pic:nvPicPr>
                  <pic:blipFill>
                    <a:blip xmlns:r="http://schemas.openxmlformats.org/officeDocument/2006/relationships" r:embed="rId7"/>
                    <a:stretch>
                      <a:fillRect/>
                    </a:stretch>
                  </pic:blipFill>
                  <pic:spPr>
                    <a:xfrm>
                      <a:off x="0" y="0"/>
                      <a:ext cx="5486400" cy="3743128"/>
                    </a:xfrm>
                    <a:prstGeom prst="rect">
                      <a:avLst/>
                    </a:prstGeom>
                  </pic:spPr>
                </pic:pic>
              </a:graphicData>
            </a:graphic>
          </wp:inline>
        </w:drawing>
      </w:r>
    </w:p>
    <w:p>
      <w:pPr>
        <w:spacing w:before="0" w:after="360" w:line="384" w:lineRule="atLeast"/>
        <w:ind w:left="480" w:right="525"/>
        <w:rPr>
          <w:rStyle w:val="any"/>
          <w:rFonts w:ascii="Times New Roman" w:eastAsia="Times New Roman" w:hAnsi="Times New Roman" w:cs="Times New Roman"/>
          <w:spacing w:val="8"/>
        </w:rPr>
      </w:pPr>
    </w:p>
    <w:p>
      <w:pPr>
        <w:spacing w:before="0" w:after="36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https://www.nature.com/articles/s41467-023-42740-2</w:t>
      </w:r>
    </w:p>
    <w:p>
      <w:pPr>
        <w:spacing w:after="360" w:line="384" w:lineRule="atLeast"/>
        <w:ind w:left="765" w:right="915"/>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https://pubpeer.com/publications/DE07463FFA6C68BABC21A926174282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84660"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46&amp;idx=1&amp;sn=4460adac44654574221d10dcaef63d9f&amp;chksm=c30b45b2390fe47d99db9385017ace7048585ddf6cde91bb11460b76eebc5943273283011017&amp;scene=126&amp;sessionid=17434407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