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出版过程存在系统性操纵，福建医科大学附属协和医院的论文被撤稿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32757089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72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08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5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福建医科大学附属协和医院口腔科在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Fluorescenc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New Luminescent Zn(II) Complex: Selective Sensing of Cr2O72- and Prevention Activity Against Orthodontic Root Absorption by Suppressing Inflammatory Response"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一种新型发光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复合物：选择性感应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Cr2O72-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并通过抑制炎症反应防止正畸牙根吸收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Yan-Feng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Wei-Hui Chen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陈伟辉）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本研究得到了福建省科技厅科技创新联合基金项目（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2019Y9088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21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1476"/>
            <wp:docPr id="100005" name="" descr="福建医科大学附属协和医院(福州协和医院)体检中心标准体检陪检服务体检项目_套餐价格_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62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9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"Preformation" used as a malapropism for "procedure", along with "Logical growth phage" and "final destiny", are hallmarks of a prolific coordination-polymer papermill.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39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01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250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authors forgot to specify the source of their Human Periodontal Ligament Fibroblasts. They also forgot to specify the control substance shown in Fig 4. A statistical comparison with a "not significant" result is meaningless when we don't know what was compared.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765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24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after="0" w:line="450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22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总编辑和出版商已撤回本文。在Bimler的描述性研究[1]的预印本存档后，出版商进行的调查发现该出版过程存在系统性操纵的证据。反复出现的问题包括但不限于：文中引用的文献无法支撑文内的观点、表述不规范、图表异常以及伦理审批声明不一致。基于调查结果，总编辑不再相信本文的结果和结论。作者未回复总编辑关于撤回此文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 David Bimler. Better Living through Coordination Chemistry: A descriptive study of a prolific papermill that combines crystallography and medicine, 15 April 2022, PREPRINT (Version 1) available at Research Square https://doi.org/10.21203/rs.3.rs-1537438/v1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https://pubpeer.com/publications/CC8F65102A5FCDADC63656DF8B30BE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https://pubmed.ncbi.nlm.nih.gov/32757089/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https://link.springer.com/article/10.1007/s10895-025-04264-4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90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30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06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2&amp;sn=acf993f906ae887536820ac4c825079c&amp;chksm=c3da0d996c70363a0a71c2dc4e7bed982f5b546276496975cbb8697a342007fcc6ee6b611024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