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西南医科大学附属医院江涌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彭建华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尹世刚的论文重复使用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08:50:06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372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8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11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Experimental Neurology(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S100A8 regulates autophagy-dependent ferroptosis in microglia after experimental subarachnoid hemorrhage"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S100A8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调控实验性蛛网膜下腔出血后小胶质细胞的自噬依赖性铁蛋白沉积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Qianke Tao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Xiancheng Qiu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Jianhua Peng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彭建华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Jiang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江涌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Shigang Yin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尹世刚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本项工作得到了以下基金的支持：中国科学技术协会青年精英科学家赞助计划（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YESS20200178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81971132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）；四川省科技计划（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2021ZYD0106, 2021ZYD0091, 2021031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）；泸州市政府与西南医科大学战略合作项目及西南医科大学项目（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2021LZXNYD-P01, 2021ZKZD013, 2020ZRQNB072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）；以及泸州市科技计划（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2020-RCM-68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0858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52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9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65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898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2f和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4a使用相同的内参条带（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β-actin）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07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https://www.sciencedirect.com/science/article/abs/pii/S0014488622001960?via%3Dihub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914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3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66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89&amp;idx=1&amp;sn=de122d73fde6784063f0fb5397874199&amp;chksm=c3c5d0d5bea45a9729d3e793c10406de2fe85da7617d37aa55d5e1ce5cb52aadd8d05c91efa4&amp;scene=126&amp;sessionid=17434404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