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分期刊的文章被撤回，主要原因是文章超出了编辑政策中规定的可接受限制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08:22:26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云南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282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通常，伤口会在 4 到 6 周内恢复。需要较长时间才能愈合的伤口称为慢性伤口。愈合受损可能由多种情况引起，例如缺氧、微生物定植、血流不足、再灌注损伤、异常细胞反应和胶原蛋白生成不足。可以通过全身注射抗菌药物和/或其他局部药物应用来加强伤口的治疗。然而，这些技术存在许多缺点，包括药物对底层皮肤组织的渗透有限或不充分，以及反复抗生素治疗会产生细菌耐药性。最近的治疗选择之一可能涉及将纳米疗法与天然存在的生物成分（如蜗牛提取物 （SE））结合使用。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 年 10 月 13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埃及吉萨开罗大学的Alyaa Farid等人在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nanobiotechnology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（IF=10.6）杂志在线发表题为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Eobania vermiculata whole-body muscle extract-loaded chitosan nanoparticles enhanced skin regeneration and decreased pro-inflammatory cytokines in vivo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该研究结果表明，纳米结构使生物活性 SE 成分能够穿过细胞膜并发挥其抗氧化和抗炎作用，加速伤口的愈合过程。最后，建议使用 SE-CS NP 治疗大鼠的伤口。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超出了编辑政策中规定的可接受限制。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20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257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主编已撤回本文。发表后，人们对图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中所示的许多图像中的重复模式和相似性提出了担忧。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Published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的进一步检查在图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中发现了额外的图像不规则性。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作者为图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提供了部分原始图像，这证实了已发布的图像经过数字修改，超出了我们的编辑政策中规定的可接受限制。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因此，主编对所提供的数据不再有信心。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Alyaa Farid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不同意此撤回。其他作者均未回复出版商关于此次撤稿的任何信件。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https://jnanobiotechnology.biomedcentral.com/articles/10.1186/s12951-025-03296-z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2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840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91&amp;idx=4&amp;sn=0660dc782f529255cf9cf9aa69c751e4&amp;chksm=cf94ba0f17ee72fa101df9e07ebe4e0bb97dd6fa8bac9a39800c631b4a1cfdc2e373a04a2e10&amp;scene=126&amp;sessionid=1743442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