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上海交通大学医学院第三人民医院普外一科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Cancer Res Clin Oncol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论文图片旋转重叠撤回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09:19:06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1275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94425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上海交通大学医学院第三人民医院普外一科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J Cancer Res Clin Oncol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论文图片旋转重叠撤回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Significances of contactin-1 expression in human gastric cancer and knockdown of contactin-1 expression inhibits invasion and metastasis of MKN45 gastric cancer cells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接触蛋白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在人癌症中的表达及其对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MKN45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癌症细胞侵袭转移的抑制作用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目的：接触蛋白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CNTN-1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）已被证明能促进癌症转移。之前，我们已经报道了与邻近的正常组织相比，在癌症组织中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CNTN-1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的表达上调。在此，我们研究了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CNTN-1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在癌症中表达的意义及其上皮间质转移（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）介导的转移的潜在机制。方法：应用免疫组化染色方法检测癌症组织中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CNTN-1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相关蛋白的表达。还使用了其他方法，包括逆转录聚合酶链式反应、蛋白质印迹、将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CNTN-1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稳定转染到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MKN45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细胞中、体外迁移和侵袭试验以及裸鼠体内致瘤性。结果：结果显示，癌症患者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CNTN-1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表达升高，并与转移、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相关标志物和预后不良呈正相关。此外，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CNTN-1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的表达可能在一定程度上与癌症细胞系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KATO-Ⅲ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SGC7901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MKN45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的侵袭能力有关。使用短发夹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shRNA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）敲除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MKN45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CNTN-1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的表达对细胞迁移和侵袭有显著影响，而不是在体外和体内增殖。此外，抑制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CNTN-1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表达通过抑制转录因子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Slug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而不是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Snail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来改变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。结论：我们的研究表明，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CNTN-1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表达的升高与癌症转移和患者生存密切相关，其功能可能通过抑制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Slug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介导的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改变而在癌症细胞的迁移和侵袭中起重要作用。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CNTN-1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可能是癌症的潜在治疗靶点。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上海交通大学医学院第三人民医院普通外科第一科，上海市漠河路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280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号，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201900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上海交通大学医学院第三人民医院普通外科第一科，上海市漠河路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280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号，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201900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J Cancer Res Clin Oncol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图片旋转重叠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总编辑撤回了这篇文章。图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中描述不同条件的两个面板在旋转时似乎部分重叠。作者没有回应出版商关于这一担忧的信件。编辑对本文的数据和结论失去了信心。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5791" cy="1704975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69490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791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0647" cy="1889189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094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0647" cy="1889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8983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1307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1383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120&amp;idx=1&amp;sn=c5c2e940d66274e60c32aa44a5657424&amp;chksm=c07c255b285d8d2e8f5c3122c4f93897095175597b310428f0c077596af78b08c1b9f151b149&amp;scene=126&amp;sessionid=17434412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