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上海市肺科医院研究遭遇质疑：图片重复引发学术争议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13:00:36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▉引言：学术诚信的挑战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在当今学术界，研究的独创性和数据的真实性被视为研究的基石。然而，近期上海市肺科医院的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Wang Heyong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研究团队发表在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上的论文引发了一场学术风暴。该论文题为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“miRNA29c suppresses lung cancer cell adhesion to extracellular matrix and metastasis by targeting integrin β1 and matrix metalloproteinase2 MMP2”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，被指控与其他研究存在图片重叠问题。这一质疑于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月在著名学术平台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上被提出，引起了研究界的广泛关注。</w:t>
      </w:r>
    </w:p>
    <w:p>
      <w:pPr>
        <w:shd w:val="clear" w:color="auto" w:fill="FFFFFF"/>
        <w:spacing w:before="0" w:after="150" w:line="312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5486400" cy="2527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26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▉质疑的核心：重复图片的背后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质疑者指出，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Wang Heyong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团队的文章中某些图片与其他研究中的图片相似度极高，令人怀疑其数据的独立性和真实性。这一指控不仅挑战了该研究的可信度，也引发了人们对学术研究中图片重复问题的关注。研究数据的重复使用是否为偶然的错误，抑或是更深层次的学术不端行为，成为讨论的焦点。</w:t>
      </w:r>
    </w:p>
    <w:p>
      <w:pPr>
        <w:shd w:val="clear" w:color="auto" w:fill="FFFFFF"/>
        <w:spacing w:before="0" w:after="150" w:line="312" w:lineRule="atLeast"/>
        <w:ind w:left="675" w:right="675"/>
        <w:jc w:val="center"/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0"/>
          <w:szCs w:val="20"/>
          <w:u w:val="none"/>
        </w:rPr>
        <w:drawing>
          <wp:inline>
            <wp:extent cx="548640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36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▉消息来源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15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https://pubpeer.com/publications/5B3D17FAC402A18FD3D5D07B30FC03#1</w:t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0" w:after="150" w:line="312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30"/>
          <w:sz w:val="20"/>
          <w:szCs w:val="2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5" w:after="0" w:line="480" w:lineRule="atLeast"/>
        <w:ind w:left="600" w:right="6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Optima-Regular" w:eastAsia="Optima-Regular" w:hAnsi="Optima-Regular" w:cs="Optima-Regular"/>
          <w:b/>
          <w:bCs/>
          <w:spacing w:val="8"/>
        </w:rPr>
        <w:t>▉欢迎积极投稿营造良好科研氛围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07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36&amp;idx=1&amp;sn=8e877365940b20fa1ea78355c9568034&amp;chksm=c5ecbb1c9bd9c532e437850b975bc11426eaa1186540fe3f9427fea72120c87b9eee5eb73add&amp;scene=126&amp;sessionid=17434420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