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10:19:18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Autophagy》（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2024年8月）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10.1080/15548627.2024.2393926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Xiao-Rong Huang , Lin Ye , Ning An , Chun-Yu Wu , Hong-Luan Wu , Hui-Yuan Li , Yan-Heng Huang , Qiao-Ru Ye , Ming-Dong Liu , La-Wei Yang , Jian-Xing Liu , Ji-Xin Tang , Qing-Jun Pan , Peng Wang , Lin Sun , Yin Xia , Hui-Yao Lan , Chen Yang（通讯作者） , Hua-Feng Liu （通讯作者，音译刘华锋）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97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这项工作得到了中国国家自然科学基金（资助编号：82370705、81700627、81670654 和 81974095）、广东省自然科学基金（资助编号：2021A1515011581、2023A1515030024 和 2019A1515010678）、广东省自噬与重大慢性非传染性疾病重点实验室（2022B1212030003）、广东医科大学学科建设项目（4SG21229G）、湛江市科技计划项目（资助编号：2018A01040 和 2018A01034）、国家临床重点专科建设项目（广东医科大学附属医院肾内科）以及广东医科大学附属医院临床研究项目（资助编号：LCYJ2018C008）的支持。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007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32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7005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41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https://pubpeer.com/publications/EF3BF256247CECEE28412CAFECE56D#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44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0&amp;idx=1&amp;sn=3269d03d0515e0df552f3776e2ecc533&amp;chksm=c2c142cdbb0bfeeacc7c9ebb7b8ea7684cecd8e012b6f74f75c71e21d96582b585e582eb7bbc&amp;scene=126&amp;sessionid=17434426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