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图像复制？中科院上海药物研究所与上海中医药大学药学院合著的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19:40:22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中科院上海药物研究所</w:t>
      </w:r>
      <w:r>
        <w:rPr>
          <w:rStyle w:val="any"/>
          <w:color w:val="000000"/>
          <w:spacing w:val="8"/>
          <w:lang w:val="en-US" w:eastAsia="en-US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与上海中医药大学药学院</w:t>
      </w:r>
      <w:r>
        <w:rPr>
          <w:rStyle w:val="any"/>
          <w:color w:val="000000"/>
          <w:spacing w:val="8"/>
          <w:lang w:val="en-US" w:eastAsia="en-US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Acta Pharmaceutica Sinica 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上发表一篇研究论文，研究发现了上调的肠叶酸转运蛋白指导配体修饰的纳米颗粒的摄取，以增强口服胰岛素的输送。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upregulated intestinal folate transporters direct the uptake of ligand-modified nanoparticles for enhanced oral insulin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Jingyi Li , Yaqi Zhang , Miaorong Yu , Aohua Wang , Yu Qiu , Weiwei Fan , Lars Hovgaard , Mingshi Yang , Yiming Li , Rui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（通讯作者，音译，王瑞）</w:t>
      </w:r>
      <w:r>
        <w:rPr>
          <w:rStyle w:val="any"/>
          <w:color w:val="000000"/>
          <w:spacing w:val="8"/>
          <w:lang w:val="en-US" w:eastAsia="en-US"/>
        </w:rPr>
        <w:t>, Xiuying Li , Yong Gan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（通讯作者，音译，甘勇）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中科院上海药物研究所、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上海中医药大学药学院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33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95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中似乎有一个图像复制，如红色方块所示，其中相同的区域表示两种不同的实验条件。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2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1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https://pubpeer.com/publications/18A9E56653153313BDDE6C2330469E/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92&amp;idx=1&amp;sn=7f27a882856902e61e2b6365f19f5386&amp;chksm=c1dcb1aed79960aad5e3f790af9be04abdce64ec8ccacbd8779b1de585d1898c9c58193fcf56&amp;scene=126&amp;sessionid=17434420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