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图像混用，遂宁市中心医院论文涉嫌</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4371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22</w:t>
      </w:r>
      <w:r>
        <w:rPr>
          <w:rStyle w:val="any"/>
          <w:rFonts w:ascii="PMingLiU" w:eastAsia="PMingLiU" w:hAnsi="PMingLiU" w:cs="PMingLiU"/>
          <w:spacing w:val="9"/>
          <w:sz w:val="23"/>
          <w:szCs w:val="23"/>
        </w:rPr>
        <w:t>日，遂宁市中心医院肝胆外科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Long Non-Coding RNA TRIM52-AS1 Promotes Growth and Metastasis via miR-218-5p/ROBO1 in Hepatocellular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讯作者：遂宁市中心医院肝胆外科</w:t>
      </w:r>
      <w:r>
        <w:rPr>
          <w:rStyle w:val="any"/>
          <w:rFonts w:ascii="Times New Roman" w:eastAsia="Times New Roman" w:hAnsi="Times New Roman" w:cs="Times New Roman"/>
          <w:spacing w:val="9"/>
          <w:sz w:val="23"/>
          <w:szCs w:val="23"/>
        </w:rPr>
        <w:t>Yi Dai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第一作者：遂宁市中心医院肝胆外科</w:t>
      </w:r>
      <w:r>
        <w:rPr>
          <w:rStyle w:val="any"/>
          <w:rFonts w:ascii="Times New Roman" w:eastAsia="Times New Roman" w:hAnsi="Times New Roman" w:cs="Times New Roman"/>
          <w:spacing w:val="9"/>
          <w:sz w:val="23"/>
          <w:szCs w:val="23"/>
        </w:rPr>
        <w:t>Yuanjun Liu, Yakun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本研究由四川省卫生和计划生育委员会项目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NO.17ZD020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36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22610" name=""/>
                    <pic:cNvPicPr>
                      <a:picLocks noChangeAspect="1"/>
                    </pic:cNvPicPr>
                  </pic:nvPicPr>
                  <pic:blipFill>
                    <a:blip xmlns:r="http://schemas.openxmlformats.org/officeDocument/2006/relationships" r:embed="rId8"/>
                    <a:stretch>
                      <a:fillRect/>
                    </a:stretch>
                  </pic:blipFill>
                  <pic:spPr>
                    <a:xfrm>
                      <a:off x="0" y="0"/>
                      <a:ext cx="5486400" cy="342362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105"/>
            <wp:docPr id="100003" name="" descr="四川省遂宁市中心医院2023招聘_四川校园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1498" name=""/>
                    <pic:cNvPicPr>
                      <a:picLocks noChangeAspect="1"/>
                    </pic:cNvPicPr>
                  </pic:nvPicPr>
                  <pic:blipFill>
                    <a:blip xmlns:r="http://schemas.openxmlformats.org/officeDocument/2006/relationships" r:embed="rId9"/>
                    <a:stretch>
                      <a:fillRect/>
                    </a:stretch>
                  </pic:blipFill>
                  <pic:spPr>
                    <a:xfrm>
                      <a:off x="0" y="0"/>
                      <a:ext cx="5486400" cy="2956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：图像之间意外的重叠区域，应显示不同的实验条件。</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 and Figure 5: Unexpected overlapping areas between images that should show different experimental conditions. I've added the coloured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8121644"/>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27425" name=""/>
                    <pic:cNvPicPr>
                      <a:picLocks noChangeAspect="1"/>
                    </pic:cNvPicPr>
                  </pic:nvPicPr>
                  <pic:blipFill>
                    <a:blip xmlns:r="http://schemas.openxmlformats.org/officeDocument/2006/relationships" r:embed="rId10"/>
                    <a:stretch>
                      <a:fillRect/>
                    </a:stretch>
                  </pic:blipFill>
                  <pic:spPr>
                    <a:xfrm>
                      <a:off x="0" y="0"/>
                      <a:ext cx="5486400" cy="8121644"/>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https://pubpeer.com/publications/16E9DEABC67CD8DA3667405EFED86F#1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https://pmc.ncbi.nlm.nih.gov/articles/PMC7837577/#ack1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8179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7&amp;sn=9259f6e8a8fc72f370dc507662a95bd3&amp;chksm=c213f8ac0895b788d88911d7a82c30b1afd4842a31aa8f3ac53aa3b314ef7e84ab668f6e0a1c&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